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center"/>
        <w:rPr>
          <w:rFonts w:hint="default" w:ascii="Times New Roman" w:hAnsi="Times New Roman" w:cs="Times New Roman"/>
          <w:color w:val="000000"/>
          <w:kern w:val="0"/>
          <w:sz w:val="36"/>
          <w:szCs w:val="36"/>
        </w:rPr>
      </w:pPr>
      <w:bookmarkStart w:id="0" w:name="bookmark5"/>
      <w:bookmarkStart w:id="1" w:name="bookmark3"/>
      <w:bookmarkStart w:id="2" w:name="bookmark4"/>
    </w:p>
    <w:p>
      <w:pPr>
        <w:spacing w:line="400" w:lineRule="exact"/>
        <w:jc w:val="center"/>
        <w:rPr>
          <w:rFonts w:hint="default" w:ascii="Times New Roman" w:hAnsi="Times New Roman" w:cs="Times New Roman"/>
          <w:color w:val="000000"/>
          <w:kern w:val="0"/>
          <w:sz w:val="36"/>
          <w:szCs w:val="36"/>
        </w:rPr>
      </w:pPr>
    </w:p>
    <w:p>
      <w:pPr>
        <w:spacing w:line="1400" w:lineRule="exact"/>
        <w:jc w:val="center"/>
        <w:rPr>
          <w:rFonts w:hint="default" w:ascii="Times New Roman" w:hAnsi="Times New Roman" w:eastAsia="文星标宋" w:cs="Times New Roman"/>
          <w:color w:val="FF0000"/>
          <w:w w:val="40"/>
          <w:kern w:val="0"/>
          <w:sz w:val="130"/>
          <w:szCs w:val="130"/>
        </w:rPr>
      </w:pPr>
      <w:r>
        <w:rPr>
          <w:rFonts w:hint="default" w:ascii="Times New Roman" w:hAnsi="Times New Roman" w:eastAsia="文星标宋" w:cs="Times New Roman"/>
          <w:color w:val="FF0000"/>
          <w:w w:val="40"/>
          <w:kern w:val="0"/>
          <w:sz w:val="130"/>
          <w:szCs w:val="130"/>
        </w:rPr>
        <w:t>临沂市精神文明建设委员会办公室文件</w:t>
      </w:r>
    </w:p>
    <w:p>
      <w:pPr>
        <w:spacing w:line="540" w:lineRule="exact"/>
        <w:jc w:val="center"/>
        <w:rPr>
          <w:rFonts w:hint="default" w:ascii="Times New Roman" w:hAnsi="Times New Roman" w:cs="Times New Roman"/>
          <w:color w:val="FF0000"/>
          <w:kern w:val="0"/>
          <w:sz w:val="36"/>
          <w:szCs w:val="36"/>
        </w:rPr>
      </w:pPr>
    </w:p>
    <w:p>
      <w:pPr>
        <w:spacing w:line="540" w:lineRule="exact"/>
        <w:jc w:val="center"/>
        <w:rPr>
          <w:rFonts w:hint="default" w:ascii="Times New Roman" w:hAnsi="Times New Roman" w:cs="Times New Roman"/>
          <w:color w:val="000000"/>
          <w:kern w:val="0"/>
          <w:sz w:val="36"/>
          <w:szCs w:val="36"/>
        </w:rPr>
      </w:pPr>
    </w:p>
    <w:p>
      <w:pPr>
        <w:spacing w:line="600" w:lineRule="exact"/>
        <w:jc w:val="center"/>
        <w:rPr>
          <w:rFonts w:hint="default" w:ascii="Times New Roman" w:hAnsi="Times New Roman" w:eastAsia="仿宋_GB2312" w:cs="Times New Roman"/>
          <w:color w:val="000000"/>
          <w:sz w:val="36"/>
          <w:szCs w:val="36"/>
        </w:rPr>
      </w:pPr>
      <w:r>
        <w:rPr>
          <w:rFonts w:hint="default" w:ascii="Times New Roman" w:hAnsi="Times New Roman" w:eastAsia="仿宋_GB2312" w:cs="Times New Roman"/>
          <w:color w:val="000000"/>
          <w:sz w:val="36"/>
          <w:szCs w:val="36"/>
        </w:rPr>
        <w:t>临文明办〔</w:t>
      </w:r>
      <w:r>
        <w:rPr>
          <w:rFonts w:hint="default" w:ascii="Times New Roman" w:hAnsi="Times New Roman" w:eastAsia="仿宋_GB2312" w:cs="Times New Roman"/>
          <w:color w:val="000000"/>
          <w:sz w:val="36"/>
          <w:szCs w:val="36"/>
          <w:lang w:val="en-US" w:eastAsia="zh-CN"/>
        </w:rPr>
        <w:t>2020</w:t>
      </w:r>
      <w:r>
        <w:rPr>
          <w:rFonts w:hint="default" w:ascii="Times New Roman" w:hAnsi="Times New Roman" w:eastAsia="仿宋_GB2312" w:cs="Times New Roman"/>
          <w:color w:val="000000"/>
          <w:sz w:val="36"/>
          <w:szCs w:val="36"/>
        </w:rPr>
        <w:t>〕</w:t>
      </w:r>
      <w:r>
        <w:rPr>
          <w:rFonts w:hint="default" w:ascii="Times New Roman" w:hAnsi="Times New Roman" w:eastAsia="仿宋_GB2312" w:cs="Times New Roman"/>
          <w:color w:val="000000"/>
          <w:sz w:val="36"/>
          <w:szCs w:val="36"/>
          <w:lang w:val="en-US" w:eastAsia="zh-CN"/>
        </w:rPr>
        <w:t>1</w:t>
      </w:r>
      <w:r>
        <w:rPr>
          <w:rFonts w:hint="default" w:ascii="Times New Roman" w:hAnsi="Times New Roman" w:eastAsia="仿宋_GB2312" w:cs="Times New Roman"/>
          <w:color w:val="000000"/>
          <w:sz w:val="36"/>
          <w:szCs w:val="36"/>
        </w:rPr>
        <w:t>号</w:t>
      </w:r>
    </w:p>
    <w:p>
      <w:pPr>
        <w:spacing w:line="600" w:lineRule="exact"/>
        <w:ind w:firstLine="880" w:firstLineChars="200"/>
        <w:jc w:val="center"/>
        <w:rPr>
          <w:rFonts w:hint="default" w:ascii="Times New Roman" w:hAnsi="Times New Roman" w:eastAsia="文星标宋" w:cs="Times New Roman"/>
          <w:color w:val="000000"/>
          <w:sz w:val="44"/>
        </w:rPr>
      </w:pPr>
      <w:r>
        <w:rPr>
          <w:rFonts w:hint="default" w:ascii="Times New Roman" w:hAnsi="Times New Roman" w:eastAsia="文星标宋" w:cs="Times New Roman"/>
          <w:color w:val="000000"/>
          <w:sz w:val="44"/>
        </w:rPr>
        <w:pict>
          <v:line id="Line 4" o:spid="_x0000_s2051" o:spt="20" style="position:absolute;left:0pt;margin-left:-9pt;margin-top:8.8pt;height:0pt;width:441pt;z-index:251658240;mso-width-relative:page;mso-height-relative:page;" filled="f" stroked="t" coordsize="21600,21600" o:gfxdata="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Om60ZXWAAAACQEAAA8AAAAAAAAAAQAgAAAAIgAAAGRycy9kb3ducmV2Lnht&#10;bFBLAQIUABQAAAAIAIdO4kA54pvpwgEAAIwDAAAOAAAAAAAAAAEAIAAAACUBAABkcnMvZTJvRG9j&#10;LnhtbFBLBQYAAAAABgAGAFkBAABZBQAAAAA=&#10;">
            <v:path arrowok="t"/>
            <v:fill on="f" focussize="0,0"/>
            <v:stroke weight="1.75pt" color="#FF0000" joinstyle="round"/>
            <v:imagedata o:title=""/>
            <o:lock v:ext="edit" aspectratio="f"/>
          </v:line>
        </w:pict>
      </w:r>
    </w:p>
    <w:p>
      <w:pPr>
        <w:spacing w:line="600" w:lineRule="exact"/>
        <w:jc w:val="center"/>
        <w:rPr>
          <w:rFonts w:hint="default" w:ascii="Times New Roman" w:hAnsi="Times New Roman" w:eastAsia="文星标宋" w:cs="Times New Roman"/>
          <w:sz w:val="44"/>
          <w:szCs w:val="44"/>
          <w:lang w:eastAsia="zh-CN"/>
        </w:rPr>
      </w:pPr>
    </w:p>
    <w:p>
      <w:pPr>
        <w:spacing w:line="600" w:lineRule="exact"/>
        <w:jc w:val="center"/>
        <w:rPr>
          <w:rFonts w:hint="default" w:ascii="Times New Roman" w:hAnsi="Times New Roman" w:eastAsia="文星标宋" w:cs="Times New Roman"/>
          <w:sz w:val="44"/>
          <w:szCs w:val="44"/>
        </w:rPr>
      </w:pPr>
      <w:r>
        <w:rPr>
          <w:rFonts w:hint="default" w:ascii="Times New Roman" w:hAnsi="Times New Roman" w:eastAsia="文星标宋" w:cs="Times New Roman"/>
          <w:sz w:val="44"/>
          <w:szCs w:val="44"/>
        </w:rPr>
        <w:t>关于开展“立足新时代展现新作为</w:t>
      </w:r>
    </w:p>
    <w:p>
      <w:pPr>
        <w:spacing w:line="600" w:lineRule="exact"/>
        <w:jc w:val="center"/>
        <w:rPr>
          <w:rFonts w:hint="default" w:ascii="Times New Roman" w:hAnsi="Times New Roman" w:eastAsia="文星标宋" w:cs="Times New Roman"/>
          <w:sz w:val="44"/>
          <w:szCs w:val="44"/>
        </w:rPr>
      </w:pPr>
      <w:r>
        <w:rPr>
          <w:rFonts w:hint="default" w:ascii="Times New Roman" w:hAnsi="Times New Roman" w:eastAsia="文星标宋" w:cs="Times New Roman"/>
          <w:sz w:val="44"/>
          <w:szCs w:val="44"/>
        </w:rPr>
        <w:t>——奋进2020”春节志愿服务活动的通知</w:t>
      </w:r>
      <w:bookmarkEnd w:id="0"/>
      <w:bookmarkEnd w:id="1"/>
      <w:bookmarkEnd w:id="2"/>
    </w:p>
    <w:p>
      <w:pPr>
        <w:pStyle w:val="14"/>
        <w:spacing w:line="600" w:lineRule="exact"/>
        <w:ind w:firstLine="0"/>
        <w:rPr>
          <w:rFonts w:hint="default" w:ascii="Times New Roman" w:hAnsi="Times New Roman" w:eastAsia="仿宋_GB2312" w:cs="Times New Roman"/>
          <w:sz w:val="32"/>
          <w:szCs w:val="32"/>
          <w:lang w:eastAsia="zh-CN"/>
        </w:rPr>
      </w:pPr>
    </w:p>
    <w:p>
      <w:pPr>
        <w:pStyle w:val="14"/>
        <w:spacing w:line="605" w:lineRule="exact"/>
        <w:ind w:firstLine="0"/>
        <w:rPr>
          <w:rFonts w:ascii="Times New Roman" w:hAnsi="Times New Roman" w:eastAsia="仿宋_GB2312" w:cs="Times New Roman"/>
          <w:sz w:val="32"/>
          <w:szCs w:val="32"/>
        </w:rPr>
      </w:pPr>
      <w:r>
        <w:rPr>
          <w:rFonts w:ascii="Times New Roman" w:hAnsi="Times New Roman" w:eastAsia="仿宋_GB2312" w:cs="Times New Roman"/>
          <w:sz w:val="32"/>
          <w:szCs w:val="32"/>
        </w:rPr>
        <w:t>各</w:t>
      </w:r>
      <w:r>
        <w:rPr>
          <w:rFonts w:hint="eastAsia" w:ascii="Times New Roman" w:hAnsi="Times New Roman" w:eastAsia="仿宋_GB2312" w:cs="Times New Roman"/>
          <w:sz w:val="32"/>
          <w:szCs w:val="32"/>
          <w:lang w:eastAsia="zh-CN"/>
        </w:rPr>
        <w:t>县区文明办、市直各有关单位</w:t>
      </w:r>
      <w:r>
        <w:rPr>
          <w:rFonts w:ascii="Times New Roman" w:hAnsi="Times New Roman" w:eastAsia="仿宋_GB2312" w:cs="Times New Roman"/>
          <w:sz w:val="32"/>
          <w:szCs w:val="32"/>
        </w:rPr>
        <w:t>：</w:t>
      </w:r>
    </w:p>
    <w:p>
      <w:pPr>
        <w:pStyle w:val="14"/>
        <w:spacing w:line="605" w:lineRule="exact"/>
        <w:ind w:firstLine="720"/>
        <w:jc w:val="both"/>
        <w:rPr>
          <w:rFonts w:ascii="Times New Roman" w:hAnsi="Times New Roman" w:eastAsia="仿宋_GB2312" w:cs="Times New Roman"/>
          <w:sz w:val="32"/>
          <w:szCs w:val="32"/>
        </w:rPr>
      </w:pPr>
      <w:r>
        <w:rPr>
          <w:rFonts w:ascii="Times New Roman" w:hAnsi="Times New Roman" w:eastAsia="仿宋_GB2312" w:cs="Times New Roman"/>
          <w:b/>
          <w:bCs/>
          <w:sz w:val="32"/>
          <w:szCs w:val="32"/>
        </w:rPr>
        <w:t>2020</w:t>
      </w:r>
      <w:r>
        <w:rPr>
          <w:rFonts w:ascii="Times New Roman" w:hAnsi="Times New Roman" w:eastAsia="仿宋_GB2312" w:cs="Times New Roman"/>
          <w:sz w:val="32"/>
          <w:szCs w:val="32"/>
        </w:rPr>
        <w:t>年，是全面建成小康社会和</w:t>
      </w:r>
      <w:r>
        <w:rPr>
          <w:rFonts w:ascii="Times New Roman" w:hAnsi="Times New Roman" w:eastAsia="仿宋_GB2312" w:cs="Times New Roman"/>
          <w:sz w:val="32"/>
          <w:szCs w:val="32"/>
          <w:lang w:val="zh-CN" w:eastAsia="zh-CN" w:bidi="zh-CN"/>
        </w:rPr>
        <w:t>“十</w:t>
      </w:r>
      <w:r>
        <w:rPr>
          <w:rFonts w:ascii="Times New Roman" w:hAnsi="Times New Roman" w:eastAsia="仿宋_GB2312" w:cs="Times New Roman"/>
          <w:sz w:val="32"/>
          <w:szCs w:val="32"/>
        </w:rPr>
        <w:t>三五”规划收官之年。为号召广大志愿者在冲刺全面小康中贡献更大力量、书写精彩人生，营造欢乐喜庆、文明祥和的春节氛围，吹响奋发向上的新年号角，</w:t>
      </w:r>
      <w:r>
        <w:rPr>
          <w:rFonts w:hint="eastAsia" w:ascii="Times New Roman" w:hAnsi="Times New Roman" w:eastAsia="仿宋_GB2312" w:cs="Times New Roman"/>
          <w:sz w:val="32"/>
          <w:szCs w:val="32"/>
          <w:lang w:eastAsia="zh-CN"/>
        </w:rPr>
        <w:t>经研究，</w:t>
      </w:r>
      <w:r>
        <w:rPr>
          <w:rFonts w:ascii="Times New Roman" w:hAnsi="Times New Roman" w:eastAsia="仿宋_GB2312" w:cs="Times New Roman"/>
          <w:sz w:val="32"/>
          <w:szCs w:val="32"/>
        </w:rPr>
        <w:t>决定</w:t>
      </w:r>
      <w:r>
        <w:rPr>
          <w:rFonts w:hint="eastAsia" w:ascii="Times New Roman" w:hAnsi="Times New Roman" w:eastAsia="仿宋_GB2312" w:cs="Times New Roman"/>
          <w:sz w:val="32"/>
          <w:szCs w:val="32"/>
          <w:lang w:eastAsia="zh-CN"/>
        </w:rPr>
        <w:t>在全市范围内</w:t>
      </w:r>
      <w:r>
        <w:rPr>
          <w:rFonts w:ascii="Times New Roman" w:hAnsi="Times New Roman" w:eastAsia="仿宋_GB2312" w:cs="Times New Roman"/>
          <w:sz w:val="32"/>
          <w:szCs w:val="32"/>
        </w:rPr>
        <w:t>开展</w:t>
      </w:r>
      <w:r>
        <w:rPr>
          <w:rFonts w:ascii="Times New Roman" w:hAnsi="Times New Roman" w:eastAsia="仿宋_GB2312" w:cs="Times New Roman"/>
          <w:sz w:val="32"/>
          <w:szCs w:val="32"/>
          <w:lang w:val="zh-CN" w:eastAsia="zh-CN" w:bidi="zh-CN"/>
        </w:rPr>
        <w:t>"立</w:t>
      </w:r>
      <w:r>
        <w:rPr>
          <w:rFonts w:ascii="Times New Roman" w:hAnsi="Times New Roman" w:eastAsia="仿宋_GB2312" w:cs="Times New Roman"/>
          <w:sz w:val="32"/>
          <w:szCs w:val="32"/>
        </w:rPr>
        <w:t>足新时代展现新作为</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奋进</w:t>
      </w:r>
      <w:r>
        <w:rPr>
          <w:rFonts w:ascii="Times New Roman" w:hAnsi="Times New Roman" w:eastAsia="仿宋_GB2312" w:cs="Times New Roman"/>
          <w:b/>
          <w:bCs/>
          <w:sz w:val="32"/>
          <w:szCs w:val="32"/>
        </w:rPr>
        <w:t>2020”</w:t>
      </w:r>
      <w:r>
        <w:rPr>
          <w:rFonts w:ascii="Times New Roman" w:hAnsi="Times New Roman" w:eastAsia="仿宋_GB2312" w:cs="Times New Roman"/>
          <w:sz w:val="32"/>
          <w:szCs w:val="32"/>
        </w:rPr>
        <w:t>春节志愿服务活动。现将有关事项通知如下：</w:t>
      </w:r>
    </w:p>
    <w:p>
      <w:pPr>
        <w:pStyle w:val="14"/>
        <w:spacing w:line="605" w:lineRule="exact"/>
        <w:ind w:firstLine="720"/>
        <w:jc w:val="both"/>
        <w:rPr>
          <w:rFonts w:ascii="Times New Roman" w:hAnsi="Times New Roman" w:eastAsia="黑体" w:cs="Times New Roman"/>
          <w:sz w:val="32"/>
          <w:szCs w:val="32"/>
        </w:rPr>
      </w:pPr>
      <w:r>
        <w:rPr>
          <w:rFonts w:ascii="Times New Roman" w:hAnsi="Times New Roman" w:eastAsia="黑体" w:cs="Times New Roman"/>
          <w:sz w:val="32"/>
          <w:szCs w:val="32"/>
          <w:lang w:val="en-US" w:eastAsia="en-US" w:bidi="en-US"/>
        </w:rPr>
        <w:t>—</w:t>
      </w:r>
      <w:r>
        <w:rPr>
          <w:rFonts w:ascii="Times New Roman" w:hAnsi="Times New Roman" w:eastAsia="黑体" w:cs="Times New Roman"/>
          <w:sz w:val="32"/>
          <w:szCs w:val="32"/>
        </w:rPr>
        <w:t>、活动目的</w:t>
      </w:r>
    </w:p>
    <w:p>
      <w:pPr>
        <w:pStyle w:val="14"/>
        <w:spacing w:line="598" w:lineRule="exact"/>
        <w:ind w:firstLine="72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深入学习贯彻习近平总书记关于志愿服务工作的系列重要指示精神，围绕党委和政府中心工作，密切结合新时代文明实践中心建设，聚焦群众所思所想所盼，发挥志愿服务组织联合优势，汇聚广大志愿者主体力量，广泛开展送温暖、送平安、送祝福、送文化、送理论等志愿服务活动。大力弘扬奉献、友爱、互助、进步志愿服务精神，持续推进学雷锋志愿服务制度化，强化全社会的责任意识和奉献意识，促进法治、德治、自治良性互动，更好满足人民群众对美好生活的新期待，为全面建成小康社会汇聚中国特色志愿服务的强大力量。</w:t>
      </w:r>
    </w:p>
    <w:p>
      <w:pPr>
        <w:pStyle w:val="14"/>
        <w:spacing w:line="602" w:lineRule="exact"/>
        <w:ind w:firstLine="720"/>
        <w:jc w:val="both"/>
        <w:rPr>
          <w:rFonts w:ascii="Times New Roman" w:hAnsi="Times New Roman" w:eastAsia="黑体" w:cs="Times New Roman"/>
          <w:sz w:val="32"/>
          <w:szCs w:val="32"/>
        </w:rPr>
      </w:pPr>
      <w:bookmarkStart w:id="3" w:name="bookmark6"/>
      <w:r>
        <w:rPr>
          <w:rFonts w:ascii="Times New Roman" w:hAnsi="Times New Roman" w:eastAsia="黑体" w:cs="Times New Roman"/>
          <w:sz w:val="32"/>
          <w:szCs w:val="32"/>
        </w:rPr>
        <w:t>二</w:t>
      </w:r>
      <w:bookmarkEnd w:id="3"/>
      <w:r>
        <w:rPr>
          <w:rFonts w:ascii="Times New Roman" w:hAnsi="Times New Roman" w:eastAsia="黑体" w:cs="Times New Roman"/>
          <w:sz w:val="32"/>
          <w:szCs w:val="32"/>
        </w:rPr>
        <w:t>、活动形式</w:t>
      </w:r>
    </w:p>
    <w:p>
      <w:pPr>
        <w:pStyle w:val="14"/>
        <w:spacing w:line="600" w:lineRule="exact"/>
        <w:ind w:firstLine="640" w:firstLineChars="200"/>
        <w:jc w:val="both"/>
        <w:rPr>
          <w:rFonts w:ascii="Times New Roman" w:hAnsi="Times New Roman" w:eastAsia="仿宋_GB2312" w:cs="Times New Roman"/>
          <w:sz w:val="32"/>
          <w:szCs w:val="32"/>
        </w:rPr>
      </w:pPr>
      <w:r>
        <w:rPr>
          <w:rFonts w:hint="eastAsia" w:ascii="楷体_GB2312" w:hAnsi="楷体_GB2312" w:eastAsia="楷体_GB2312" w:cs="楷体_GB2312"/>
          <w:sz w:val="32"/>
          <w:szCs w:val="32"/>
          <w:lang w:val="en-US" w:eastAsia="zh-CN" w:bidi="zh-CN"/>
        </w:rPr>
        <w:t>1.</w:t>
      </w:r>
      <w:r>
        <w:rPr>
          <w:rFonts w:hint="eastAsia" w:ascii="楷体_GB2312" w:hAnsi="楷体_GB2312" w:eastAsia="楷体_GB2312" w:cs="楷体_GB2312"/>
          <w:sz w:val="32"/>
          <w:szCs w:val="32"/>
          <w:lang w:val="zh-CN" w:eastAsia="zh-CN" w:bidi="zh-CN"/>
        </w:rPr>
        <w:t>开展“暖冬</w:t>
      </w:r>
      <w:r>
        <w:rPr>
          <w:rFonts w:hint="eastAsia" w:ascii="楷体_GB2312" w:hAnsi="楷体_GB2312" w:eastAsia="楷体_GB2312" w:cs="楷体_GB2312"/>
          <w:sz w:val="32"/>
          <w:szCs w:val="32"/>
        </w:rPr>
        <w:t>行动”文明春运志愿服务活动。</w:t>
      </w:r>
      <w:r>
        <w:rPr>
          <w:rFonts w:ascii="Times New Roman" w:hAnsi="Times New Roman" w:eastAsia="仿宋_GB2312" w:cs="Times New Roman"/>
          <w:sz w:val="32"/>
          <w:szCs w:val="32"/>
        </w:rPr>
        <w:t>组织志愿者到火车站、客运站、机场、港口码头和高速公路服务区等交通枢纽站点，有序引导回家过年、节日出行的客流，宣传文明交通规范，劝导不文明行为；提供咨询、送声祝福，搭一把手、搬运行李，示范、引领志愿服务行动，引导人们从点滴做起，做文明有礼、热心志愿服务的中国人。</w:t>
      </w:r>
    </w:p>
    <w:p>
      <w:pPr>
        <w:pStyle w:val="14"/>
        <w:tabs>
          <w:tab w:val="left" w:pos="1112"/>
        </w:tabs>
        <w:spacing w:after="180" w:line="600" w:lineRule="exact"/>
        <w:ind w:firstLine="640" w:firstLineChars="200"/>
        <w:jc w:val="both"/>
        <w:rPr>
          <w:rFonts w:hint="eastAsia" w:ascii="Times New Roman" w:hAnsi="Times New Roman" w:eastAsia="仿宋_GB2312" w:cs="Times New Roman"/>
          <w:sz w:val="32"/>
          <w:szCs w:val="32"/>
          <w:lang w:eastAsia="zh-CN"/>
        </w:rPr>
      </w:pPr>
      <w:bookmarkStart w:id="4" w:name="bookmark7"/>
      <w:bookmarkEnd w:id="4"/>
      <w:r>
        <w:rPr>
          <w:rFonts w:hint="eastAsia" w:ascii="楷体_GB2312" w:hAnsi="楷体_GB2312" w:eastAsia="楷体_GB2312" w:cs="楷体_GB2312"/>
          <w:sz w:val="32"/>
          <w:szCs w:val="32"/>
          <w:lang w:val="en-US" w:eastAsia="zh-CN" w:bidi="zh-CN"/>
        </w:rPr>
        <w:t>2.</w:t>
      </w:r>
      <w:r>
        <w:rPr>
          <w:rFonts w:hint="eastAsia" w:ascii="楷体_GB2312" w:hAnsi="楷体_GB2312" w:eastAsia="楷体_GB2312" w:cs="楷体_GB2312"/>
          <w:sz w:val="32"/>
          <w:szCs w:val="32"/>
          <w:lang w:val="zh-CN" w:eastAsia="zh-CN" w:bidi="zh-CN"/>
        </w:rPr>
        <w:t>开展“众志</w:t>
      </w:r>
      <w:r>
        <w:rPr>
          <w:rFonts w:hint="eastAsia" w:ascii="楷体_GB2312" w:hAnsi="楷体_GB2312" w:eastAsia="楷体_GB2312" w:cs="楷体_GB2312"/>
          <w:sz w:val="32"/>
          <w:szCs w:val="32"/>
        </w:rPr>
        <w:t>成城”平安自治志愿服务活动。</w:t>
      </w:r>
      <w:r>
        <w:rPr>
          <w:rFonts w:ascii="Times New Roman" w:hAnsi="Times New Roman" w:eastAsia="仿宋_GB2312" w:cs="Times New Roman"/>
          <w:sz w:val="32"/>
          <w:szCs w:val="32"/>
        </w:rPr>
        <w:t>组织志愿者加入社区群防群治，宣传安全燃放烟花爆竹知识；到广场、商场、赛场、展馆、公园、庙会和车站机场等人流密集场所进行治安巡逻，协助维护秩序。设立志愿服务站、配备红十字急救包，普及防灾避险、疏散安置、急病救治等技能知识，提供救助服务和急救用品，发挥志愿服务的自治作用。</w:t>
      </w:r>
      <w:bookmarkStart w:id="5" w:name="bookmark8"/>
      <w:bookmarkEnd w:id="5"/>
    </w:p>
    <w:p>
      <w:pPr>
        <w:pStyle w:val="14"/>
        <w:tabs>
          <w:tab w:val="left" w:pos="1112"/>
        </w:tabs>
        <w:spacing w:after="180" w:line="600" w:lineRule="exact"/>
        <w:ind w:firstLine="640" w:firstLineChars="200"/>
        <w:jc w:val="both"/>
        <w:rPr>
          <w:rFonts w:ascii="Times New Roman" w:hAnsi="Times New Roman" w:eastAsia="仿宋_GB2312" w:cs="Times New Roman"/>
          <w:sz w:val="32"/>
          <w:szCs w:val="32"/>
        </w:rPr>
      </w:pPr>
      <w:r>
        <w:rPr>
          <w:rFonts w:hint="eastAsia" w:ascii="楷体_GB2312" w:hAnsi="楷体_GB2312" w:eastAsia="楷体_GB2312" w:cs="楷体_GB2312"/>
          <w:sz w:val="32"/>
          <w:szCs w:val="32"/>
          <w:lang w:val="en-US" w:eastAsia="zh-CN" w:bidi="zh-CN"/>
        </w:rPr>
        <w:t>3.</w:t>
      </w:r>
      <w:r>
        <w:rPr>
          <w:rFonts w:hint="eastAsia" w:ascii="楷体_GB2312" w:hAnsi="楷体_GB2312" w:eastAsia="楷体_GB2312" w:cs="楷体_GB2312"/>
          <w:sz w:val="32"/>
          <w:szCs w:val="32"/>
          <w:lang w:val="zh-CN" w:eastAsia="zh-CN" w:bidi="zh-CN"/>
        </w:rPr>
        <w:t>开展“美丽</w:t>
      </w:r>
      <w:r>
        <w:rPr>
          <w:rFonts w:hint="eastAsia" w:ascii="楷体_GB2312" w:hAnsi="楷体_GB2312" w:eastAsia="楷体_GB2312" w:cs="楷体_GB2312"/>
          <w:sz w:val="32"/>
          <w:szCs w:val="32"/>
        </w:rPr>
        <w:t>家园”环保新春志愿服务活动。</w:t>
      </w:r>
      <w:r>
        <w:rPr>
          <w:rFonts w:ascii="Times New Roman" w:hAnsi="Times New Roman" w:eastAsia="仿宋_GB2312" w:cs="Times New Roman"/>
          <w:sz w:val="32"/>
          <w:szCs w:val="32"/>
        </w:rPr>
        <w:t>组织</w:t>
      </w:r>
      <w:r>
        <w:rPr>
          <w:rFonts w:ascii="Times New Roman" w:hAnsi="Times New Roman" w:eastAsia="仿宋_GB2312" w:cs="Times New Roman"/>
          <w:color w:val="000000" w:themeColor="text1"/>
          <w:sz w:val="32"/>
          <w:szCs w:val="32"/>
        </w:rPr>
        <w:t>志愿者带领家里人、身边人特别是未成年人，从打扫自家房屋、院落做起，积极开展环境整治和垃圾分类行动，踊跃参与垃圾捡拾活动，集中清理垃圾堆放点。宣传普及环保知识，减少烟花爆竹燃放,过一个干净、清洁、环保、绿色的春节。</w:t>
      </w:r>
    </w:p>
    <w:p>
      <w:pPr>
        <w:pStyle w:val="14"/>
        <w:tabs>
          <w:tab w:val="left" w:pos="1090"/>
        </w:tabs>
        <w:spacing w:line="600" w:lineRule="exact"/>
        <w:ind w:firstLine="640" w:firstLineChars="200"/>
        <w:jc w:val="both"/>
        <w:rPr>
          <w:rFonts w:ascii="Times New Roman" w:hAnsi="Times New Roman" w:eastAsia="仿宋_GB2312" w:cs="Times New Roman"/>
          <w:color w:val="000000" w:themeColor="text1"/>
          <w:sz w:val="32"/>
          <w:szCs w:val="32"/>
        </w:rPr>
      </w:pPr>
      <w:bookmarkStart w:id="6" w:name="bookmark9"/>
      <w:bookmarkEnd w:id="6"/>
      <w:r>
        <w:rPr>
          <w:rFonts w:hint="eastAsia" w:ascii="楷体_GB2312" w:hAnsi="楷体_GB2312" w:eastAsia="楷体_GB2312" w:cs="楷体_GB2312"/>
          <w:color w:val="000000" w:themeColor="text1"/>
          <w:sz w:val="32"/>
          <w:szCs w:val="32"/>
          <w:lang w:val="en-US" w:eastAsia="zh-CN" w:bidi="zh-CN"/>
        </w:rPr>
        <w:t>4.</w:t>
      </w:r>
      <w:r>
        <w:rPr>
          <w:rFonts w:hint="eastAsia" w:ascii="楷体_GB2312" w:hAnsi="楷体_GB2312" w:eastAsia="楷体_GB2312" w:cs="楷体_GB2312"/>
          <w:color w:val="000000" w:themeColor="text1"/>
          <w:sz w:val="32"/>
          <w:szCs w:val="32"/>
          <w:lang w:val="zh-CN" w:eastAsia="zh-CN" w:bidi="zh-CN"/>
        </w:rPr>
        <w:t>开展“与爱</w:t>
      </w:r>
      <w:r>
        <w:rPr>
          <w:rFonts w:hint="eastAsia" w:ascii="楷体_GB2312" w:hAnsi="楷体_GB2312" w:eastAsia="楷体_GB2312" w:cs="楷体_GB2312"/>
          <w:color w:val="000000" w:themeColor="text1"/>
          <w:sz w:val="32"/>
          <w:szCs w:val="32"/>
        </w:rPr>
        <w:t>同行”扶贫慰问志愿服务活动。</w:t>
      </w:r>
      <w:r>
        <w:rPr>
          <w:rFonts w:ascii="Times New Roman" w:hAnsi="Times New Roman" w:eastAsia="仿宋_GB2312" w:cs="Times New Roman"/>
          <w:color w:val="000000" w:themeColor="text1"/>
          <w:sz w:val="32"/>
          <w:szCs w:val="32"/>
        </w:rPr>
        <w:t>发动爱心企业、爱心人士和志愿者深入山区乡村、低保社区，以残疾人、贫困学生、留守儿童、孤寡和空巢老人为关爱重点，帮助打扫卫生、置办年货，同过除夕夜、共进团圆饭，做一些力所能及的实事好事。在走访慰问贫困家庭时，要注重为困难群众脱贫致富加油打气，帮助解决实际困难，为他们发展生产、增加收入多出主意、提供门路、给予支持。</w:t>
      </w:r>
    </w:p>
    <w:p>
      <w:pPr>
        <w:pStyle w:val="14"/>
        <w:tabs>
          <w:tab w:val="left" w:pos="1090"/>
        </w:tabs>
        <w:spacing w:line="600" w:lineRule="exact"/>
        <w:ind w:firstLine="640" w:firstLineChars="200"/>
        <w:jc w:val="both"/>
        <w:rPr>
          <w:rFonts w:ascii="Times New Roman" w:hAnsi="Times New Roman" w:eastAsia="仿宋_GB2312" w:cs="Times New Roman"/>
          <w:sz w:val="32"/>
          <w:szCs w:val="32"/>
        </w:rPr>
      </w:pPr>
      <w:bookmarkStart w:id="7" w:name="bookmark10"/>
      <w:bookmarkEnd w:id="7"/>
      <w:r>
        <w:rPr>
          <w:rFonts w:hint="eastAsia" w:ascii="楷体_GB2312" w:hAnsi="楷体_GB2312" w:eastAsia="楷体_GB2312" w:cs="楷体_GB2312"/>
          <w:color w:val="000000" w:themeColor="text1"/>
          <w:sz w:val="32"/>
          <w:szCs w:val="32"/>
          <w:lang w:val="en-US" w:eastAsia="zh-CN" w:bidi="zh-CN"/>
        </w:rPr>
        <w:t>5.</w:t>
      </w:r>
      <w:r>
        <w:rPr>
          <w:rFonts w:hint="eastAsia" w:ascii="楷体_GB2312" w:hAnsi="楷体_GB2312" w:eastAsia="楷体_GB2312" w:cs="楷体_GB2312"/>
          <w:color w:val="000000" w:themeColor="text1"/>
          <w:sz w:val="32"/>
          <w:szCs w:val="32"/>
          <w:lang w:val="zh-CN" w:eastAsia="zh-CN" w:bidi="zh-CN"/>
        </w:rPr>
        <w:t>开展"致敬</w:t>
      </w:r>
      <w:r>
        <w:rPr>
          <w:rFonts w:hint="eastAsia" w:ascii="楷体_GB2312" w:hAnsi="楷体_GB2312" w:eastAsia="楷体_GB2312" w:cs="楷体_GB2312"/>
          <w:color w:val="000000" w:themeColor="text1"/>
          <w:sz w:val="32"/>
          <w:szCs w:val="32"/>
        </w:rPr>
        <w:t>英模”学习宣传志愿服务活动。</w:t>
      </w:r>
      <w:r>
        <w:rPr>
          <w:rFonts w:ascii="Times New Roman" w:hAnsi="Times New Roman" w:eastAsia="仿宋_GB2312" w:cs="Times New Roman"/>
          <w:color w:val="000000" w:themeColor="text1"/>
          <w:sz w:val="32"/>
          <w:szCs w:val="32"/>
        </w:rPr>
        <w:t>发动志愿者带上自己的书画作品，或亲手制作的工艺品、纪念品或特色美食等“节礼”，登门拜访英雄人物、先烈遗属、退伍老兵、道德模范、劳动模范，营造崇尚、学习、关爱英模的良好风尚。特别是就近就便组织给</w:t>
      </w:r>
      <w:r>
        <w:rPr>
          <w:rFonts w:ascii="Times New Roman" w:hAnsi="Times New Roman" w:eastAsia="仿宋_GB2312" w:cs="Times New Roman"/>
          <w:b/>
          <w:bCs/>
          <w:color w:val="000000" w:themeColor="text1"/>
          <w:sz w:val="32"/>
          <w:szCs w:val="32"/>
        </w:rPr>
        <w:t>2019</w:t>
      </w:r>
      <w:r>
        <w:rPr>
          <w:rFonts w:ascii="Times New Roman" w:hAnsi="Times New Roman" w:eastAsia="仿宋_GB2312" w:cs="Times New Roman"/>
          <w:color w:val="000000" w:themeColor="text1"/>
          <w:sz w:val="32"/>
          <w:szCs w:val="32"/>
        </w:rPr>
        <w:t>年当选的全国</w:t>
      </w:r>
      <w:r>
        <w:rPr>
          <w:rFonts w:hint="eastAsia" w:ascii="Times New Roman" w:hAnsi="Times New Roman" w:eastAsia="仿宋_GB2312" w:cs="Times New Roman"/>
          <w:color w:val="000000" w:themeColor="text1"/>
          <w:sz w:val="32"/>
          <w:szCs w:val="32"/>
          <w:lang w:eastAsia="zh-CN"/>
        </w:rPr>
        <w:t>、省、市级</w:t>
      </w:r>
      <w:r>
        <w:rPr>
          <w:rFonts w:ascii="Times New Roman" w:hAnsi="Times New Roman" w:eastAsia="仿宋_GB2312" w:cs="Times New Roman"/>
          <w:color w:val="000000" w:themeColor="text1"/>
          <w:sz w:val="32"/>
          <w:szCs w:val="32"/>
        </w:rPr>
        <w:t>道德模范拜年的志愿服务活动，带去全社会对他们的敬仰之情和节日问候，宣传他们的先进事迹和宝贵精</w:t>
      </w:r>
      <w:r>
        <w:rPr>
          <w:rFonts w:ascii="Times New Roman" w:hAnsi="Times New Roman" w:eastAsia="仿宋_GB2312" w:cs="Times New Roman"/>
          <w:sz w:val="32"/>
          <w:szCs w:val="32"/>
        </w:rPr>
        <w:t>神。</w:t>
      </w:r>
    </w:p>
    <w:p>
      <w:pPr>
        <w:pStyle w:val="14"/>
        <w:tabs>
          <w:tab w:val="left" w:pos="1121"/>
        </w:tabs>
        <w:spacing w:line="600" w:lineRule="exact"/>
        <w:ind w:firstLine="640" w:firstLineChars="200"/>
        <w:jc w:val="both"/>
        <w:rPr>
          <w:rFonts w:ascii="Times New Roman" w:hAnsi="Times New Roman" w:eastAsia="仿宋_GB2312" w:cs="Times New Roman"/>
          <w:sz w:val="32"/>
          <w:szCs w:val="32"/>
        </w:rPr>
      </w:pPr>
      <w:bookmarkStart w:id="8" w:name="bookmark11"/>
      <w:bookmarkEnd w:id="8"/>
      <w:r>
        <w:rPr>
          <w:rFonts w:hint="eastAsia" w:ascii="楷体_GB2312" w:hAnsi="楷体_GB2312" w:eastAsia="楷体_GB2312" w:cs="楷体_GB2312"/>
          <w:sz w:val="32"/>
          <w:szCs w:val="32"/>
          <w:lang w:val="en-US" w:eastAsia="zh-CN" w:bidi="zh-CN"/>
        </w:rPr>
        <w:t>6.</w:t>
      </w:r>
      <w:r>
        <w:rPr>
          <w:rFonts w:hint="eastAsia" w:ascii="楷体_GB2312" w:hAnsi="楷体_GB2312" w:eastAsia="楷体_GB2312" w:cs="楷体_GB2312"/>
          <w:sz w:val="32"/>
          <w:szCs w:val="32"/>
          <w:lang w:val="zh-CN" w:eastAsia="zh-CN" w:bidi="zh-CN"/>
        </w:rPr>
        <w:t>开展</w:t>
      </w:r>
      <w:r>
        <w:rPr>
          <w:rFonts w:hint="eastAsia" w:ascii="楷体_GB2312" w:hAnsi="楷体_GB2312" w:eastAsia="楷体_GB2312" w:cs="楷体_GB2312"/>
          <w:sz w:val="32"/>
          <w:szCs w:val="32"/>
          <w:lang w:val="zh-CN" w:eastAsia="zh-CN"/>
        </w:rPr>
        <w:t>“新春</w:t>
      </w:r>
      <w:r>
        <w:rPr>
          <w:rFonts w:hint="eastAsia" w:ascii="楷体_GB2312" w:hAnsi="楷体_GB2312" w:eastAsia="楷体_GB2312" w:cs="楷体_GB2312"/>
          <w:sz w:val="32"/>
          <w:szCs w:val="32"/>
        </w:rPr>
        <w:t>之歌”文化科普志愿服务活动。</w:t>
      </w:r>
      <w:r>
        <w:rPr>
          <w:rFonts w:ascii="Times New Roman" w:hAnsi="Times New Roman" w:eastAsia="仿宋_GB2312" w:cs="Times New Roman"/>
          <w:sz w:val="32"/>
          <w:szCs w:val="32"/>
        </w:rPr>
        <w:t>发动文艺志愿者带领当地文艺爱好者、民间艺人，以歌唱党、歌唱祖国、歌唱人民为主题，深入敬老院、福利院、特殊学校开展慰问演出，写春联、送福字、拍全家福，跳广场舞、搞文体比赛，营造浓厚的节日氛围。组织科技志愿者为群众解决生产生活中的科技小难题，普及科学生活常识、倡导文明生活方式，引导人们抵制铺张浪费、封建迷信、人情债、大操大办等陈规陋习，帮助提升科学文化素养和健康生活品质。</w:t>
      </w:r>
    </w:p>
    <w:p>
      <w:pPr>
        <w:pStyle w:val="14"/>
        <w:tabs>
          <w:tab w:val="left" w:pos="1121"/>
        </w:tabs>
        <w:spacing w:line="600" w:lineRule="exact"/>
        <w:ind w:firstLine="640" w:firstLineChars="200"/>
        <w:jc w:val="both"/>
        <w:rPr>
          <w:rFonts w:ascii="Times New Roman" w:hAnsi="Times New Roman" w:eastAsia="仿宋_GB2312" w:cs="Times New Roman"/>
          <w:sz w:val="32"/>
          <w:szCs w:val="32"/>
        </w:rPr>
      </w:pPr>
      <w:bookmarkStart w:id="9" w:name="bookmark12"/>
      <w:bookmarkEnd w:id="9"/>
      <w:r>
        <w:rPr>
          <w:rFonts w:hint="eastAsia" w:ascii="楷体_GB2312" w:hAnsi="楷体_GB2312" w:eastAsia="楷体_GB2312" w:cs="楷体_GB2312"/>
          <w:sz w:val="32"/>
          <w:szCs w:val="32"/>
          <w:lang w:val="en-US" w:eastAsia="zh-CN" w:bidi="zh-CN"/>
        </w:rPr>
        <w:t>7.</w:t>
      </w:r>
      <w:r>
        <w:rPr>
          <w:rFonts w:hint="eastAsia" w:ascii="楷体_GB2312" w:hAnsi="楷体_GB2312" w:eastAsia="楷体_GB2312" w:cs="楷体_GB2312"/>
          <w:sz w:val="32"/>
          <w:szCs w:val="32"/>
          <w:lang w:val="zh-CN" w:eastAsia="zh-CN" w:bidi="zh-CN"/>
        </w:rPr>
        <w:t>开展“百姓</w:t>
      </w:r>
      <w:r>
        <w:rPr>
          <w:rFonts w:hint="eastAsia" w:ascii="楷体_GB2312" w:hAnsi="楷体_GB2312" w:eastAsia="楷体_GB2312" w:cs="楷体_GB2312"/>
          <w:sz w:val="32"/>
          <w:szCs w:val="32"/>
        </w:rPr>
        <w:t>讲座”理论宣讲志愿服务活动。</w:t>
      </w:r>
      <w:r>
        <w:rPr>
          <w:rFonts w:ascii="Times New Roman" w:hAnsi="Times New Roman" w:eastAsia="仿宋_GB2312" w:cs="Times New Roman"/>
          <w:sz w:val="32"/>
          <w:szCs w:val="32"/>
        </w:rPr>
        <w:t>组织党员干部、专家、学者和教师志愿者，利用回乡探亲访友机会，给基层党员和入党积极分子讲</w:t>
      </w:r>
      <w:r>
        <w:rPr>
          <w:rFonts w:ascii="Times New Roman" w:hAnsi="Times New Roman" w:eastAsia="仿宋_GB2312" w:cs="Times New Roman"/>
          <w:sz w:val="32"/>
          <w:szCs w:val="32"/>
          <w:lang w:val="zh-CN" w:eastAsia="zh-CN" w:bidi="zh-CN"/>
        </w:rPr>
        <w:t>“微型</w:t>
      </w:r>
      <w:r>
        <w:rPr>
          <w:rFonts w:ascii="Times New Roman" w:hAnsi="Times New Roman" w:eastAsia="仿宋_GB2312" w:cs="Times New Roman"/>
          <w:sz w:val="32"/>
          <w:szCs w:val="32"/>
        </w:rPr>
        <w:t>党课”，辅导用好</w:t>
      </w:r>
      <w:r>
        <w:rPr>
          <w:rFonts w:ascii="Times New Roman" w:hAnsi="Times New Roman" w:eastAsia="仿宋_GB2312" w:cs="Times New Roman"/>
          <w:sz w:val="32"/>
          <w:szCs w:val="32"/>
          <w:lang w:val="zh-CN" w:eastAsia="zh-CN" w:bidi="zh-CN"/>
        </w:rPr>
        <w:t>“学习</w:t>
      </w:r>
      <w:r>
        <w:rPr>
          <w:rFonts w:ascii="Times New Roman" w:hAnsi="Times New Roman" w:eastAsia="仿宋_GB2312" w:cs="Times New Roman"/>
          <w:sz w:val="32"/>
          <w:szCs w:val="32"/>
        </w:rPr>
        <w:t>强国”平台，通俗易懂宣讲习近平新时代中国特色社会主义思想。为居民村民特别是返乡青年办</w:t>
      </w:r>
      <w:r>
        <w:rPr>
          <w:rFonts w:ascii="Times New Roman" w:hAnsi="Times New Roman" w:eastAsia="仿宋_GB2312" w:cs="Times New Roman"/>
          <w:sz w:val="32"/>
          <w:szCs w:val="32"/>
          <w:lang w:val="zh-CN" w:eastAsia="zh-CN" w:bidi="zh-CN"/>
        </w:rPr>
        <w:t>“板凳</w:t>
      </w:r>
      <w:r>
        <w:rPr>
          <w:rFonts w:ascii="Times New Roman" w:hAnsi="Times New Roman" w:eastAsia="仿宋_GB2312" w:cs="Times New Roman"/>
          <w:sz w:val="32"/>
          <w:szCs w:val="32"/>
        </w:rPr>
        <w:t>课堂”</w:t>
      </w:r>
      <w:r>
        <w:rPr>
          <w:rFonts w:ascii="Times New Roman" w:hAnsi="Times New Roman" w:eastAsia="仿宋_GB2312" w:cs="Times New Roman"/>
          <w:i/>
          <w:iCs/>
          <w:sz w:val="32"/>
          <w:szCs w:val="32"/>
        </w:rPr>
        <w:t>，</w:t>
      </w:r>
      <w:r>
        <w:rPr>
          <w:rFonts w:ascii="Times New Roman" w:hAnsi="Times New Roman" w:eastAsia="仿宋_GB2312" w:cs="Times New Roman"/>
          <w:sz w:val="32"/>
          <w:szCs w:val="32"/>
        </w:rPr>
        <w:t>结合当地人、身边事，讲本地话、用流行语，解读党的惠民政策，分析经济形势，普及法制观念，让科学理论</w:t>
      </w:r>
      <w:r>
        <w:rPr>
          <w:rFonts w:ascii="Times New Roman" w:hAnsi="Times New Roman" w:eastAsia="仿宋_GB2312" w:cs="Times New Roman"/>
          <w:sz w:val="32"/>
          <w:szCs w:val="32"/>
          <w:lang w:val="zh-CN" w:eastAsia="zh-CN" w:bidi="zh-CN"/>
        </w:rPr>
        <w:t>“飞入</w:t>
      </w:r>
      <w:r>
        <w:rPr>
          <w:rFonts w:ascii="Times New Roman" w:hAnsi="Times New Roman" w:eastAsia="仿宋_GB2312" w:cs="Times New Roman"/>
          <w:sz w:val="32"/>
          <w:szCs w:val="32"/>
        </w:rPr>
        <w:t>寻常百姓家”，在基层热起来、用起来。</w:t>
      </w:r>
    </w:p>
    <w:p>
      <w:pPr>
        <w:pStyle w:val="14"/>
        <w:spacing w:line="600" w:lineRule="exact"/>
        <w:ind w:firstLine="640" w:firstLineChars="200"/>
        <w:jc w:val="both"/>
        <w:rPr>
          <w:rFonts w:ascii="Times New Roman" w:hAnsi="Times New Roman" w:eastAsia="黑体" w:cs="Times New Roman"/>
          <w:sz w:val="32"/>
          <w:szCs w:val="32"/>
        </w:rPr>
      </w:pPr>
      <w:bookmarkStart w:id="10" w:name="bookmark13"/>
      <w:r>
        <w:rPr>
          <w:rFonts w:ascii="Times New Roman" w:hAnsi="Times New Roman" w:eastAsia="黑体" w:cs="Times New Roman"/>
          <w:sz w:val="32"/>
          <w:szCs w:val="32"/>
        </w:rPr>
        <w:t>三</w:t>
      </w:r>
      <w:bookmarkEnd w:id="10"/>
      <w:r>
        <w:rPr>
          <w:rFonts w:ascii="Times New Roman" w:hAnsi="Times New Roman" w:eastAsia="黑体" w:cs="Times New Roman"/>
          <w:sz w:val="32"/>
          <w:szCs w:val="32"/>
        </w:rPr>
        <w:t>、活动安排</w:t>
      </w:r>
    </w:p>
    <w:p>
      <w:pPr>
        <w:pStyle w:val="14"/>
        <w:spacing w:line="600" w:lineRule="exact"/>
        <w:ind w:firstLine="640" w:firstLineChars="200"/>
        <w:jc w:val="both"/>
        <w:rPr>
          <w:rFonts w:ascii="Times New Roman" w:hAnsi="Times New Roman" w:eastAsia="仿宋_GB2312" w:cs="Times New Roman"/>
          <w:sz w:val="32"/>
          <w:szCs w:val="32"/>
        </w:rPr>
      </w:pPr>
      <w:bookmarkStart w:id="11" w:name="bookmark14"/>
      <w:bookmarkEnd w:id="11"/>
      <w:r>
        <w:rPr>
          <w:rFonts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lang w:val="en-US" w:eastAsia="zh-CN"/>
        </w:rPr>
        <w:t>、</w:t>
      </w:r>
      <w:r>
        <w:rPr>
          <w:rFonts w:ascii="Times New Roman" w:hAnsi="Times New Roman" w:eastAsia="仿宋_GB2312" w:cs="Times New Roman"/>
          <w:sz w:val="32"/>
          <w:szCs w:val="32"/>
        </w:rPr>
        <w:t>自本通知下发起，到</w:t>
      </w:r>
      <w:r>
        <w:rPr>
          <w:rFonts w:ascii="Times New Roman" w:hAnsi="Times New Roman" w:eastAsia="仿宋_GB2312" w:cs="Times New Roman"/>
          <w:b/>
          <w:bCs/>
          <w:sz w:val="32"/>
          <w:szCs w:val="32"/>
        </w:rPr>
        <w:t>2020</w:t>
      </w:r>
      <w:r>
        <w:rPr>
          <w:rFonts w:ascii="Times New Roman" w:hAnsi="Times New Roman" w:eastAsia="仿宋_GB2312" w:cs="Times New Roman"/>
          <w:sz w:val="32"/>
          <w:szCs w:val="32"/>
        </w:rPr>
        <w:t>年</w:t>
      </w:r>
      <w:r>
        <w:rPr>
          <w:rFonts w:ascii="Times New Roman" w:hAnsi="Times New Roman" w:eastAsia="仿宋_GB2312" w:cs="Times New Roman"/>
          <w:b/>
          <w:bCs/>
          <w:sz w:val="32"/>
          <w:szCs w:val="32"/>
        </w:rPr>
        <w:t>2</w:t>
      </w:r>
      <w:r>
        <w:rPr>
          <w:rFonts w:ascii="Times New Roman" w:hAnsi="Times New Roman" w:eastAsia="仿宋_GB2312" w:cs="Times New Roman"/>
          <w:sz w:val="32"/>
          <w:szCs w:val="32"/>
        </w:rPr>
        <w:t>月底为活动集中开展阶段。各</w:t>
      </w:r>
      <w:r>
        <w:rPr>
          <w:rFonts w:hint="eastAsia" w:ascii="Times New Roman" w:hAnsi="Times New Roman" w:eastAsia="仿宋_GB2312" w:cs="Times New Roman"/>
          <w:sz w:val="32"/>
          <w:szCs w:val="32"/>
          <w:lang w:eastAsia="zh-CN"/>
        </w:rPr>
        <w:t>县区文明办、市直各单位</w:t>
      </w:r>
      <w:r>
        <w:rPr>
          <w:rFonts w:ascii="Times New Roman" w:hAnsi="Times New Roman" w:eastAsia="仿宋_GB2312" w:cs="Times New Roman"/>
          <w:sz w:val="32"/>
          <w:szCs w:val="32"/>
        </w:rPr>
        <w:t>要及时部署安排，</w:t>
      </w:r>
      <w:r>
        <w:rPr>
          <w:rFonts w:hint="eastAsia" w:ascii="Times New Roman" w:hAnsi="Times New Roman" w:eastAsia="仿宋_GB2312" w:cs="Times New Roman"/>
          <w:sz w:val="32"/>
          <w:szCs w:val="32"/>
          <w:lang w:eastAsia="zh-CN"/>
        </w:rPr>
        <w:t>充分发动党员带头，</w:t>
      </w:r>
      <w:r>
        <w:rPr>
          <w:rFonts w:ascii="Times New Roman" w:hAnsi="Times New Roman" w:eastAsia="仿宋_GB2312" w:cs="Times New Roman"/>
          <w:sz w:val="32"/>
          <w:szCs w:val="32"/>
        </w:rPr>
        <w:t>紧密结合党和国家的中心工作、重大项目，创新开展体现专业优势、展现行业特点的春节</w:t>
      </w:r>
      <w:r>
        <w:rPr>
          <w:rFonts w:hint="eastAsia" w:ascii="Times New Roman" w:hAnsi="Times New Roman" w:eastAsia="仿宋_GB2312" w:cs="Times New Roman"/>
          <w:sz w:val="32"/>
          <w:szCs w:val="32"/>
          <w:lang w:eastAsia="zh-CN"/>
        </w:rPr>
        <w:t>新时代文明实践</w:t>
      </w:r>
      <w:r>
        <w:rPr>
          <w:rFonts w:ascii="Times New Roman" w:hAnsi="Times New Roman" w:eastAsia="仿宋_GB2312" w:cs="Times New Roman"/>
          <w:sz w:val="32"/>
          <w:szCs w:val="32"/>
        </w:rPr>
        <w:t>志愿服务活动，更好</w:t>
      </w:r>
      <w:r>
        <w:rPr>
          <w:rFonts w:hint="eastAsia" w:ascii="Times New Roman" w:hAnsi="Times New Roman" w:eastAsia="仿宋_GB2312" w:cs="Times New Roman"/>
          <w:sz w:val="32"/>
          <w:szCs w:val="32"/>
          <w:lang w:eastAsia="zh-CN"/>
        </w:rPr>
        <w:t>的</w:t>
      </w:r>
      <w:r>
        <w:rPr>
          <w:rFonts w:ascii="Times New Roman" w:hAnsi="Times New Roman" w:eastAsia="仿宋_GB2312" w:cs="Times New Roman"/>
          <w:sz w:val="32"/>
          <w:szCs w:val="32"/>
        </w:rPr>
        <w:t>发挥</w:t>
      </w:r>
      <w:r>
        <w:rPr>
          <w:rFonts w:hint="eastAsia" w:ascii="Times New Roman" w:hAnsi="Times New Roman" w:eastAsia="仿宋_GB2312" w:cs="Times New Roman"/>
          <w:sz w:val="32"/>
          <w:szCs w:val="32"/>
          <w:lang w:eastAsia="zh-CN"/>
        </w:rPr>
        <w:t>志愿服务参与社会治理的</w:t>
      </w:r>
      <w:r>
        <w:rPr>
          <w:rFonts w:ascii="Times New Roman" w:hAnsi="Times New Roman" w:eastAsia="仿宋_GB2312" w:cs="Times New Roman"/>
          <w:sz w:val="32"/>
          <w:szCs w:val="32"/>
        </w:rPr>
        <w:t>示范、引领和促进作用。</w:t>
      </w:r>
    </w:p>
    <w:p>
      <w:pPr>
        <w:pStyle w:val="14"/>
        <w:keepNext w:val="0"/>
        <w:keepLines w:val="0"/>
        <w:pageBreakBefore w:val="0"/>
        <w:widowControl w:val="0"/>
        <w:numPr>
          <w:ilvl w:val="0"/>
          <w:numId w:val="0"/>
        </w:numPr>
        <w:shd w:val="clear" w:color="auto" w:fill="auto"/>
        <w:tabs>
          <w:tab w:val="left" w:pos="0"/>
          <w:tab w:val="left" w:pos="1172"/>
        </w:tabs>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rPr>
          <w:rFonts w:hint="eastAsia" w:ascii="Times New Roman" w:hAnsi="Times New Roman" w:eastAsia="仿宋_GB2312" w:cs="Times New Roman"/>
          <w:b w:val="0"/>
          <w:bCs w:val="0"/>
          <w:sz w:val="32"/>
          <w:szCs w:val="32"/>
          <w:lang w:val="en-US" w:eastAsia="zh-CN" w:bidi="en-US"/>
        </w:rPr>
      </w:pPr>
      <w:bookmarkStart w:id="12" w:name="bookmark15"/>
      <w:bookmarkEnd w:id="12"/>
      <w:r>
        <w:rPr>
          <w:rFonts w:ascii="Times New Roman" w:hAnsi="Times New Roman" w:eastAsia="仿宋_GB2312" w:cs="Times New Roman"/>
          <w:sz w:val="32"/>
          <w:szCs w:val="32"/>
          <w:lang w:val="en-US" w:eastAsia="zh-CN" w:bidi="zh-CN"/>
        </w:rPr>
        <w:t>2</w:t>
      </w:r>
      <w:r>
        <w:rPr>
          <w:rFonts w:hint="eastAsia" w:ascii="Times New Roman" w:hAnsi="Times New Roman" w:eastAsia="仿宋_GB2312" w:cs="Times New Roman"/>
          <w:sz w:val="32"/>
          <w:szCs w:val="32"/>
          <w:lang w:val="en-US" w:eastAsia="zh-CN" w:bidi="zh-CN"/>
        </w:rPr>
        <w:t>、</w:t>
      </w:r>
      <w:r>
        <w:rPr>
          <w:rFonts w:hint="eastAsia" w:ascii="Times New Roman" w:hAnsi="Times New Roman" w:eastAsia="仿宋_GB2312" w:cs="Times New Roman"/>
          <w:sz w:val="32"/>
          <w:szCs w:val="32"/>
          <w:lang w:val="zh-CN" w:eastAsia="zh-CN" w:bidi="zh-CN"/>
        </w:rPr>
        <w:t>志愿沂蒙</w:t>
      </w:r>
      <w:r>
        <w:rPr>
          <w:rFonts w:ascii="Times New Roman" w:hAnsi="Times New Roman" w:eastAsia="仿宋_GB2312" w:cs="Times New Roman"/>
          <w:sz w:val="32"/>
          <w:szCs w:val="32"/>
        </w:rPr>
        <w:t>网站、微信公众号将及时反映活动开展情况，大力</w:t>
      </w:r>
      <w:r>
        <w:rPr>
          <w:rFonts w:hint="eastAsia" w:ascii="Times New Roman" w:hAnsi="Times New Roman" w:eastAsia="仿宋_GB2312" w:cs="Times New Roman"/>
          <w:sz w:val="32"/>
          <w:szCs w:val="32"/>
          <w:lang w:eastAsia="zh-CN"/>
        </w:rPr>
        <w:t>宣传在“</w:t>
      </w:r>
      <w:r>
        <w:rPr>
          <w:rFonts w:ascii="Times New Roman" w:hAnsi="Times New Roman" w:eastAsia="仿宋_GB2312" w:cs="Times New Roman"/>
          <w:sz w:val="32"/>
          <w:szCs w:val="32"/>
          <w:lang w:val="zh-CN" w:eastAsia="zh-CN" w:bidi="zh-CN"/>
        </w:rPr>
        <w:t>立</w:t>
      </w:r>
      <w:r>
        <w:rPr>
          <w:rFonts w:ascii="Times New Roman" w:hAnsi="Times New Roman" w:eastAsia="仿宋_GB2312" w:cs="Times New Roman"/>
          <w:sz w:val="32"/>
          <w:szCs w:val="32"/>
        </w:rPr>
        <w:t>足新时代展现新作为</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奋进</w:t>
      </w:r>
      <w:r>
        <w:rPr>
          <w:rFonts w:ascii="Times New Roman" w:hAnsi="Times New Roman" w:eastAsia="仿宋_GB2312" w:cs="Times New Roman"/>
          <w:b/>
          <w:bCs/>
          <w:sz w:val="32"/>
          <w:szCs w:val="32"/>
        </w:rPr>
        <w:t>2020”</w:t>
      </w:r>
      <w:r>
        <w:rPr>
          <w:rFonts w:ascii="Times New Roman" w:hAnsi="Times New Roman" w:eastAsia="仿宋_GB2312" w:cs="Times New Roman"/>
          <w:sz w:val="32"/>
          <w:szCs w:val="32"/>
        </w:rPr>
        <w:t>春节志愿服务活动</w:t>
      </w:r>
      <w:r>
        <w:rPr>
          <w:rFonts w:hint="default" w:ascii="Times New Roman" w:hAnsi="Times New Roman" w:eastAsia="仿宋_GB2312" w:cs="Times New Roman"/>
          <w:color w:val="000000"/>
          <w:spacing w:val="0"/>
          <w:w w:val="100"/>
          <w:position w:val="0"/>
          <w:sz w:val="32"/>
          <w:szCs w:val="32"/>
        </w:rPr>
        <w:t>志愿服务活动</w:t>
      </w:r>
      <w:r>
        <w:rPr>
          <w:rFonts w:hint="eastAsia" w:ascii="Times New Roman" w:hAnsi="Times New Roman" w:eastAsia="仿宋_GB2312" w:cs="Times New Roman"/>
          <w:color w:val="000000"/>
          <w:spacing w:val="0"/>
          <w:w w:val="100"/>
          <w:position w:val="0"/>
          <w:sz w:val="32"/>
          <w:szCs w:val="32"/>
          <w:lang w:eastAsia="zh-CN"/>
        </w:rPr>
        <w:t>中</w:t>
      </w:r>
      <w:r>
        <w:rPr>
          <w:rFonts w:ascii="Times New Roman" w:hAnsi="Times New Roman" w:eastAsia="仿宋_GB2312" w:cs="Times New Roman"/>
          <w:sz w:val="32"/>
          <w:szCs w:val="32"/>
        </w:rPr>
        <w:t>涌现的感人故事</w:t>
      </w:r>
      <w:r>
        <w:rPr>
          <w:rFonts w:hint="eastAsia" w:ascii="Times New Roman" w:hAnsi="Times New Roman" w:eastAsia="仿宋_GB2312" w:cs="Times New Roman"/>
          <w:sz w:val="32"/>
          <w:szCs w:val="32"/>
          <w:lang w:eastAsia="zh-CN"/>
        </w:rPr>
        <w:t>以及各类活动。</w:t>
      </w:r>
      <w:r>
        <w:rPr>
          <w:rFonts w:ascii="Times New Roman" w:hAnsi="Times New Roman" w:eastAsia="仿宋_GB2312" w:cs="Times New Roman"/>
          <w:sz w:val="32"/>
          <w:szCs w:val="32"/>
        </w:rPr>
        <w:t>投稿邮箱：</w:t>
      </w:r>
      <w:r>
        <w:rPr>
          <w:rFonts w:hint="eastAsia" w:ascii="Times New Roman" w:hAnsi="Times New Roman" w:eastAsia="仿宋_GB2312" w:cs="Times New Roman"/>
          <w:b/>
          <w:bCs/>
          <w:sz w:val="32"/>
          <w:szCs w:val="32"/>
          <w:lang w:val="en-US" w:eastAsia="zh-CN" w:bidi="en-US"/>
        </w:rPr>
        <w:t>zhiyuanlinyi@163</w:t>
      </w:r>
      <w:r>
        <w:rPr>
          <w:rFonts w:ascii="Times New Roman" w:hAnsi="Times New Roman" w:eastAsia="仿宋_GB2312" w:cs="Times New Roman"/>
          <w:b/>
          <w:bCs/>
          <w:sz w:val="32"/>
          <w:szCs w:val="32"/>
          <w:lang w:val="en-US" w:eastAsia="en-US" w:bidi="en-US"/>
        </w:rPr>
        <w:t>.com</w:t>
      </w:r>
      <w:r>
        <w:rPr>
          <w:rFonts w:hint="eastAsia" w:ascii="Times New Roman" w:hAnsi="Times New Roman" w:eastAsia="仿宋_GB2312" w:cs="Times New Roman"/>
          <w:b/>
          <w:bCs/>
          <w:sz w:val="32"/>
          <w:szCs w:val="32"/>
          <w:lang w:val="en-US" w:eastAsia="zh-CN" w:bidi="en-US"/>
        </w:rPr>
        <w:t>。</w:t>
      </w:r>
      <w:r>
        <w:rPr>
          <w:rFonts w:hint="eastAsia" w:ascii="Times New Roman" w:hAnsi="Times New Roman" w:eastAsia="仿宋_GB2312" w:cs="Times New Roman"/>
          <w:b w:val="0"/>
          <w:bCs w:val="0"/>
          <w:sz w:val="32"/>
          <w:szCs w:val="32"/>
          <w:lang w:val="en-US" w:eastAsia="zh-CN" w:bidi="en-US"/>
        </w:rPr>
        <w:t>对好的经验，各县区、各单位要及时向“学习强国”平台推送。</w:t>
      </w:r>
    </w:p>
    <w:p>
      <w:pPr>
        <w:pStyle w:val="14"/>
        <w:keepNext w:val="0"/>
        <w:keepLines w:val="0"/>
        <w:pageBreakBefore w:val="0"/>
        <w:widowControl w:val="0"/>
        <w:numPr>
          <w:ilvl w:val="0"/>
          <w:numId w:val="0"/>
        </w:numPr>
        <w:shd w:val="clear" w:color="auto" w:fill="auto"/>
        <w:tabs>
          <w:tab w:val="left" w:pos="0"/>
          <w:tab w:val="left" w:pos="1172"/>
        </w:tabs>
        <w:kinsoku/>
        <w:wordWrap/>
        <w:overflowPunct/>
        <w:topLinePunct w:val="0"/>
        <w:autoSpaceDE/>
        <w:autoSpaceDN/>
        <w:bidi w:val="0"/>
        <w:adjustRightInd/>
        <w:snapToGrid/>
        <w:spacing w:before="0" w:after="0" w:line="600" w:lineRule="exact"/>
        <w:ind w:left="0" w:leftChars="0" w:right="0" w:rightChars="0" w:firstLine="640" w:firstLineChars="200"/>
        <w:jc w:val="both"/>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color w:val="000000"/>
          <w:spacing w:val="0"/>
          <w:w w:val="100"/>
          <w:position w:val="0"/>
          <w:sz w:val="32"/>
          <w:szCs w:val="32"/>
          <w:lang w:val="en-US" w:eastAsia="zh-CN" w:bidi="zh-CN"/>
        </w:rPr>
        <w:t>3、中国志愿服务联合会将</w:t>
      </w:r>
      <w:r>
        <w:rPr>
          <w:rFonts w:hint="default" w:ascii="Times New Roman" w:hAnsi="Times New Roman" w:eastAsia="仿宋_GB2312" w:cs="Times New Roman"/>
          <w:color w:val="000000"/>
          <w:spacing w:val="0"/>
          <w:w w:val="100"/>
          <w:position w:val="0"/>
          <w:sz w:val="32"/>
          <w:szCs w:val="32"/>
          <w:lang w:val="zh-CN" w:eastAsia="zh-CN" w:bidi="zh-CN"/>
        </w:rPr>
        <w:t>对群</w:t>
      </w:r>
      <w:r>
        <w:rPr>
          <w:rFonts w:hint="default" w:ascii="Times New Roman" w:hAnsi="Times New Roman" w:eastAsia="仿宋_GB2312" w:cs="Times New Roman"/>
          <w:color w:val="000000"/>
          <w:spacing w:val="0"/>
          <w:w w:val="100"/>
          <w:position w:val="0"/>
          <w:sz w:val="32"/>
          <w:szCs w:val="32"/>
        </w:rPr>
        <w:t>众参与度高、亮点突出和成效明显的志愿服务活动项目</w:t>
      </w:r>
      <w:r>
        <w:rPr>
          <w:rFonts w:hint="eastAsia" w:ascii="Times New Roman" w:hAnsi="Times New Roman" w:eastAsia="仿宋_GB2312" w:cs="Times New Roman"/>
          <w:color w:val="000000"/>
          <w:spacing w:val="0"/>
          <w:w w:val="100"/>
          <w:position w:val="0"/>
          <w:sz w:val="32"/>
          <w:szCs w:val="32"/>
          <w:lang w:eastAsia="zh-CN"/>
        </w:rPr>
        <w:t>在</w:t>
      </w:r>
      <w:r>
        <w:rPr>
          <w:rFonts w:hint="default" w:ascii="Times New Roman" w:hAnsi="Times New Roman" w:eastAsia="仿宋_GB2312" w:cs="Times New Roman"/>
          <w:color w:val="000000"/>
          <w:spacing w:val="0"/>
          <w:w w:val="100"/>
          <w:position w:val="0"/>
          <w:sz w:val="32"/>
          <w:szCs w:val="32"/>
          <w:lang w:val="zh-CN" w:eastAsia="zh-CN" w:bidi="zh-CN"/>
        </w:rPr>
        <w:t>中</w:t>
      </w:r>
      <w:r>
        <w:rPr>
          <w:rFonts w:hint="default" w:ascii="Times New Roman" w:hAnsi="Times New Roman" w:eastAsia="仿宋_GB2312" w:cs="Times New Roman"/>
          <w:color w:val="000000"/>
          <w:spacing w:val="0"/>
          <w:w w:val="100"/>
          <w:position w:val="0"/>
          <w:sz w:val="32"/>
          <w:szCs w:val="32"/>
        </w:rPr>
        <w:t>国志愿服务联合会网站、微信公众号和《中国志愿》杂志</w:t>
      </w:r>
      <w:r>
        <w:rPr>
          <w:rFonts w:hint="eastAsia" w:ascii="Times New Roman" w:hAnsi="Times New Roman" w:eastAsia="仿宋_GB2312" w:cs="Times New Roman"/>
          <w:color w:val="000000"/>
          <w:spacing w:val="0"/>
          <w:w w:val="100"/>
          <w:position w:val="0"/>
          <w:sz w:val="32"/>
          <w:szCs w:val="32"/>
          <w:lang w:eastAsia="zh-CN"/>
        </w:rPr>
        <w:t>进行宣传并</w:t>
      </w:r>
      <w:r>
        <w:rPr>
          <w:rFonts w:hint="default" w:ascii="Times New Roman" w:hAnsi="Times New Roman" w:eastAsia="仿宋_GB2312" w:cs="Times New Roman"/>
          <w:color w:val="000000"/>
          <w:spacing w:val="0"/>
          <w:w w:val="100"/>
          <w:position w:val="0"/>
          <w:sz w:val="32"/>
          <w:szCs w:val="32"/>
        </w:rPr>
        <w:t>择优入编《全国优秀志愿服务活动项目案例选编》</w:t>
      </w:r>
      <w:r>
        <w:rPr>
          <w:rFonts w:hint="default" w:ascii="Times New Roman" w:hAnsi="Times New Roman" w:eastAsia="仿宋_GB2312" w:cs="Times New Roman"/>
          <w:color w:val="000000"/>
          <w:spacing w:val="0"/>
          <w:w w:val="100"/>
          <w:position w:val="0"/>
          <w:sz w:val="32"/>
          <w:szCs w:val="32"/>
          <w:lang w:eastAsia="zh-CN"/>
        </w:rPr>
        <w:t>。</w:t>
      </w:r>
      <w:r>
        <w:rPr>
          <w:rFonts w:hint="default" w:ascii="Times New Roman" w:hAnsi="Times New Roman" w:eastAsia="仿宋_GB2312" w:cs="Times New Roman"/>
          <w:color w:val="000000"/>
          <w:spacing w:val="0"/>
          <w:w w:val="100"/>
          <w:position w:val="0"/>
          <w:sz w:val="32"/>
          <w:szCs w:val="32"/>
        </w:rPr>
        <w:t>投稿邮箱：</w:t>
      </w:r>
      <w:r>
        <w:rPr>
          <w:rFonts w:hint="default" w:ascii="Times New Roman" w:hAnsi="Times New Roman" w:eastAsia="仿宋_GB2312" w:cs="Times New Roman"/>
          <w:b/>
          <w:bCs/>
          <w:color w:val="000000"/>
          <w:spacing w:val="0"/>
          <w:w w:val="100"/>
          <w:position w:val="0"/>
          <w:sz w:val="32"/>
          <w:szCs w:val="32"/>
          <w:lang w:val="en-US" w:eastAsia="en-US" w:bidi="en-US"/>
        </w:rPr>
        <w:t>xuanchuan506Qsina.com</w:t>
      </w:r>
      <w:r>
        <w:rPr>
          <w:rFonts w:hint="eastAsia" w:ascii="Times New Roman" w:hAnsi="Times New Roman" w:eastAsia="仿宋_GB2312" w:cs="Times New Roman"/>
          <w:b/>
          <w:bCs/>
          <w:color w:val="000000"/>
          <w:spacing w:val="0"/>
          <w:w w:val="100"/>
          <w:position w:val="0"/>
          <w:sz w:val="32"/>
          <w:szCs w:val="32"/>
          <w:lang w:val="en-US" w:eastAsia="zh-CN" w:bidi="en-US"/>
        </w:rPr>
        <w:t>。</w:t>
      </w:r>
      <w:r>
        <w:rPr>
          <w:rFonts w:hint="default" w:ascii="Times New Roman" w:hAnsi="Times New Roman" w:eastAsia="仿宋_GB2312" w:cs="Times New Roman"/>
          <w:color w:val="000000"/>
          <w:spacing w:val="0"/>
          <w:w w:val="100"/>
          <w:position w:val="0"/>
          <w:sz w:val="32"/>
          <w:szCs w:val="32"/>
        </w:rPr>
        <w:t>截稿时间：</w:t>
      </w:r>
      <w:r>
        <w:rPr>
          <w:rFonts w:hint="default" w:ascii="Times New Roman" w:hAnsi="Times New Roman" w:eastAsia="仿宋_GB2312" w:cs="Times New Roman"/>
          <w:b/>
          <w:bCs/>
          <w:color w:val="000000"/>
          <w:spacing w:val="0"/>
          <w:w w:val="100"/>
          <w:position w:val="0"/>
          <w:sz w:val="32"/>
          <w:szCs w:val="32"/>
        </w:rPr>
        <w:t>2020</w:t>
      </w:r>
      <w:r>
        <w:rPr>
          <w:rFonts w:hint="default" w:ascii="Times New Roman" w:hAnsi="Times New Roman" w:eastAsia="仿宋_GB2312" w:cs="Times New Roman"/>
          <w:color w:val="000000"/>
          <w:spacing w:val="0"/>
          <w:w w:val="100"/>
          <w:position w:val="0"/>
          <w:sz w:val="32"/>
          <w:szCs w:val="32"/>
        </w:rPr>
        <w:t>年</w:t>
      </w:r>
      <w:r>
        <w:rPr>
          <w:rFonts w:hint="default" w:ascii="Times New Roman" w:hAnsi="Times New Roman" w:eastAsia="仿宋_GB2312" w:cs="Times New Roman"/>
          <w:b/>
          <w:bCs/>
          <w:color w:val="000000"/>
          <w:spacing w:val="0"/>
          <w:w w:val="100"/>
          <w:position w:val="0"/>
          <w:sz w:val="32"/>
          <w:szCs w:val="32"/>
        </w:rPr>
        <w:t>3</w:t>
      </w:r>
      <w:r>
        <w:rPr>
          <w:rFonts w:hint="default" w:ascii="Times New Roman" w:hAnsi="Times New Roman" w:eastAsia="仿宋_GB2312" w:cs="Times New Roman"/>
          <w:color w:val="000000"/>
          <w:spacing w:val="0"/>
          <w:w w:val="100"/>
          <w:position w:val="0"/>
          <w:sz w:val="32"/>
          <w:szCs w:val="32"/>
        </w:rPr>
        <w:t>月</w:t>
      </w:r>
      <w:r>
        <w:rPr>
          <w:rFonts w:hint="default" w:ascii="Times New Roman" w:hAnsi="Times New Roman" w:eastAsia="仿宋_GB2312" w:cs="Times New Roman"/>
          <w:b/>
          <w:bCs/>
          <w:color w:val="000000"/>
          <w:spacing w:val="0"/>
          <w:w w:val="100"/>
          <w:position w:val="0"/>
          <w:sz w:val="32"/>
          <w:szCs w:val="32"/>
        </w:rPr>
        <w:t>15</w:t>
      </w:r>
      <w:r>
        <w:rPr>
          <w:rFonts w:hint="eastAsia" w:ascii="Times New Roman" w:hAnsi="Times New Roman" w:eastAsia="仿宋_GB2312" w:cs="Times New Roman"/>
          <w:b w:val="0"/>
          <w:bCs w:val="0"/>
          <w:color w:val="000000"/>
          <w:spacing w:val="0"/>
          <w:w w:val="100"/>
          <w:position w:val="0"/>
          <w:sz w:val="32"/>
          <w:szCs w:val="32"/>
          <w:lang w:eastAsia="zh-CN"/>
        </w:rPr>
        <w:t>日。</w:t>
      </w:r>
    </w:p>
    <w:p>
      <w:pPr>
        <w:pStyle w:val="14"/>
        <w:spacing w:line="600" w:lineRule="exact"/>
        <w:ind w:left="0" w:leftChars="0" w:firstLine="640" w:firstLineChars="200"/>
        <w:jc w:val="both"/>
        <w:rPr>
          <w:rFonts w:ascii="Times New Roman" w:hAnsi="Times New Roman" w:eastAsia="黑体" w:cs="Times New Roman"/>
          <w:sz w:val="32"/>
          <w:szCs w:val="32"/>
        </w:rPr>
      </w:pPr>
      <w:bookmarkStart w:id="13" w:name="bookmark16"/>
      <w:bookmarkEnd w:id="13"/>
      <w:bookmarkStart w:id="14" w:name="bookmark17"/>
      <w:r>
        <w:rPr>
          <w:rFonts w:ascii="Times New Roman" w:hAnsi="Times New Roman" w:eastAsia="黑体" w:cs="Times New Roman"/>
          <w:sz w:val="32"/>
          <w:szCs w:val="32"/>
        </w:rPr>
        <w:t>四</w:t>
      </w:r>
      <w:bookmarkEnd w:id="14"/>
      <w:r>
        <w:rPr>
          <w:rFonts w:ascii="Times New Roman" w:hAnsi="Times New Roman" w:eastAsia="黑体" w:cs="Times New Roman"/>
          <w:sz w:val="32"/>
          <w:szCs w:val="32"/>
        </w:rPr>
        <w:t>、活动要求</w:t>
      </w:r>
    </w:p>
    <w:p>
      <w:pPr>
        <w:pStyle w:val="14"/>
        <w:tabs>
          <w:tab w:val="left" w:pos="1158"/>
        </w:tabs>
        <w:spacing w:after="200" w:line="600" w:lineRule="exact"/>
        <w:ind w:firstLine="640" w:firstLineChars="200"/>
        <w:jc w:val="both"/>
        <w:rPr>
          <w:rFonts w:ascii="Times New Roman" w:hAnsi="Times New Roman" w:eastAsia="仿宋_GB2312" w:cs="Times New Roman"/>
          <w:sz w:val="32"/>
          <w:szCs w:val="32"/>
        </w:rPr>
      </w:pPr>
      <w:bookmarkStart w:id="15" w:name="bookmark18"/>
      <w:bookmarkEnd w:id="15"/>
      <w:r>
        <w:rPr>
          <w:rFonts w:hint="eastAsia" w:ascii="楷体_GB2312" w:hAnsi="楷体_GB2312" w:eastAsia="楷体_GB2312" w:cs="楷体_GB2312"/>
          <w:sz w:val="32"/>
          <w:szCs w:val="32"/>
          <w:lang w:val="en-US" w:eastAsia="zh-CN"/>
        </w:rPr>
        <w:t>1.</w:t>
      </w:r>
      <w:r>
        <w:rPr>
          <w:rFonts w:hint="eastAsia" w:ascii="楷体_GB2312" w:hAnsi="楷体_GB2312" w:eastAsia="楷体_GB2312" w:cs="楷体_GB2312"/>
          <w:sz w:val="32"/>
          <w:szCs w:val="32"/>
        </w:rPr>
        <w:t>高度重视。</w:t>
      </w:r>
      <w:r>
        <w:rPr>
          <w:rFonts w:hint="eastAsia" w:ascii="Times New Roman" w:hAnsi="Times New Roman" w:eastAsia="仿宋_GB2312" w:cs="Times New Roman"/>
          <w:sz w:val="32"/>
          <w:szCs w:val="32"/>
          <w:lang w:eastAsia="zh-CN"/>
        </w:rPr>
        <w:t>各县区各单位</w:t>
      </w:r>
      <w:r>
        <w:rPr>
          <w:rFonts w:ascii="Times New Roman" w:hAnsi="Times New Roman" w:eastAsia="仿宋_GB2312" w:cs="Times New Roman"/>
          <w:sz w:val="32"/>
          <w:szCs w:val="32"/>
        </w:rPr>
        <w:t>要把春节作为打通宣传群众、教育群众、关心群众、服务群众</w:t>
      </w:r>
      <w:r>
        <w:rPr>
          <w:rFonts w:ascii="Times New Roman" w:hAnsi="Times New Roman" w:eastAsia="仿宋_GB2312" w:cs="Times New Roman"/>
          <w:sz w:val="32"/>
          <w:szCs w:val="32"/>
          <w:lang w:val="zh-CN" w:eastAsia="zh-CN" w:bidi="zh-CN"/>
        </w:rPr>
        <w:t>“最</w:t>
      </w:r>
      <w:r>
        <w:rPr>
          <w:rFonts w:ascii="Times New Roman" w:hAnsi="Times New Roman" w:eastAsia="仿宋_GB2312" w:cs="Times New Roman"/>
          <w:sz w:val="32"/>
          <w:szCs w:val="32"/>
        </w:rPr>
        <w:t>后一公里”</w:t>
      </w:r>
      <w:r>
        <w:rPr>
          <w:rFonts w:hint="eastAsia" w:ascii="Times New Roman" w:hAnsi="Times New Roman" w:eastAsia="仿宋_GB2312" w:cs="Times New Roman"/>
          <w:sz w:val="32"/>
          <w:szCs w:val="32"/>
          <w:lang w:eastAsia="zh-CN"/>
        </w:rPr>
        <w:t>的有利时机</w:t>
      </w:r>
      <w:r>
        <w:rPr>
          <w:rFonts w:ascii="Times New Roman" w:hAnsi="Times New Roman" w:eastAsia="仿宋_GB2312" w:cs="Times New Roman"/>
          <w:sz w:val="32"/>
          <w:szCs w:val="32"/>
        </w:rPr>
        <w:t>，把春节志愿服务活动作为重点项目和培育践行社会主义核心价值观的有效途径，给予高度重视，认真抓好做实。</w:t>
      </w:r>
    </w:p>
    <w:p>
      <w:pPr>
        <w:pStyle w:val="14"/>
        <w:tabs>
          <w:tab w:val="left" w:pos="438"/>
        </w:tabs>
        <w:spacing w:line="600" w:lineRule="exact"/>
        <w:ind w:firstLine="640" w:firstLineChars="200"/>
        <w:jc w:val="both"/>
        <w:rPr>
          <w:rFonts w:ascii="Times New Roman" w:hAnsi="Times New Roman" w:eastAsia="仿宋_GB2312" w:cs="Times New Roman"/>
          <w:color w:val="000000" w:themeColor="text1"/>
          <w:sz w:val="32"/>
          <w:szCs w:val="32"/>
        </w:rPr>
      </w:pPr>
      <w:bookmarkStart w:id="16" w:name="bookmark19"/>
      <w:bookmarkEnd w:id="16"/>
      <w:r>
        <w:rPr>
          <w:rFonts w:hint="eastAsia" w:ascii="楷体_GB2312" w:hAnsi="楷体_GB2312" w:eastAsia="楷体_GB2312" w:cs="楷体_GB2312"/>
          <w:color w:val="000000" w:themeColor="text1"/>
          <w:sz w:val="32"/>
          <w:szCs w:val="32"/>
          <w:lang w:val="en-US" w:eastAsia="zh-CN" w:bidi="zh-CN"/>
        </w:rPr>
        <w:t>2.</w:t>
      </w:r>
      <w:r>
        <w:rPr>
          <w:rFonts w:hint="eastAsia" w:ascii="楷体_GB2312" w:hAnsi="楷体_GB2312" w:eastAsia="楷体_GB2312" w:cs="楷体_GB2312"/>
          <w:color w:val="000000" w:themeColor="text1"/>
          <w:sz w:val="32"/>
          <w:szCs w:val="32"/>
          <w:lang w:val="zh-CN" w:eastAsia="zh-CN" w:bidi="zh-CN"/>
        </w:rPr>
        <w:t>注重</w:t>
      </w:r>
      <w:r>
        <w:rPr>
          <w:rFonts w:hint="eastAsia" w:ascii="楷体_GB2312" w:hAnsi="楷体_GB2312" w:eastAsia="楷体_GB2312" w:cs="楷体_GB2312"/>
          <w:color w:val="000000" w:themeColor="text1"/>
          <w:sz w:val="32"/>
          <w:szCs w:val="32"/>
        </w:rPr>
        <w:t>实效。</w:t>
      </w:r>
      <w:r>
        <w:rPr>
          <w:rFonts w:ascii="Times New Roman" w:hAnsi="Times New Roman" w:eastAsia="仿宋_GB2312" w:cs="Times New Roman"/>
          <w:color w:val="000000" w:themeColor="text1"/>
          <w:sz w:val="32"/>
          <w:szCs w:val="32"/>
        </w:rPr>
        <w:t>要密切结合实际特别是要围绕脱贫攻坚和新时代文明实践中心建设工作，精心设计志愿者乐于参与、便于参与的惠民利民活动项目</w:t>
      </w:r>
      <w:r>
        <w:rPr>
          <w:rFonts w:hint="eastAsia" w:ascii="Times New Roman" w:hAnsi="Times New Roman" w:eastAsia="仿宋_GB2312" w:cs="Times New Roman"/>
          <w:color w:val="000000" w:themeColor="text1"/>
          <w:sz w:val="32"/>
          <w:szCs w:val="32"/>
          <w:lang w:eastAsia="zh-CN"/>
        </w:rPr>
        <w:t>。要充分发挥</w:t>
      </w:r>
      <w:r>
        <w:rPr>
          <w:rFonts w:hint="eastAsia" w:ascii="Times New Roman" w:hAnsi="Times New Roman" w:eastAsia="仿宋_GB2312" w:cs="Times New Roman"/>
          <w:sz w:val="32"/>
          <w:szCs w:val="32"/>
          <w:lang w:eastAsia="zh-CN"/>
        </w:rPr>
        <w:t>新时代文明实践点单平台的作用，踊跃开展点单服务。</w:t>
      </w:r>
      <w:r>
        <w:rPr>
          <w:rFonts w:ascii="Times New Roman" w:hAnsi="Times New Roman" w:eastAsia="仿宋_GB2312" w:cs="Times New Roman"/>
          <w:color w:val="000000" w:themeColor="text1"/>
          <w:sz w:val="32"/>
          <w:szCs w:val="32"/>
        </w:rPr>
        <w:t>反对形式主义，务求取得实效。</w:t>
      </w:r>
    </w:p>
    <w:p>
      <w:pPr>
        <w:pStyle w:val="14"/>
        <w:tabs>
          <w:tab w:val="left" w:pos="1104"/>
        </w:tabs>
        <w:spacing w:line="600" w:lineRule="exact"/>
        <w:ind w:firstLine="640" w:firstLineChars="200"/>
        <w:jc w:val="both"/>
        <w:rPr>
          <w:rFonts w:ascii="Times New Roman" w:hAnsi="Times New Roman" w:eastAsia="仿宋_GB2312" w:cs="Times New Roman"/>
          <w:color w:val="000000" w:themeColor="text1"/>
          <w:sz w:val="32"/>
          <w:szCs w:val="32"/>
        </w:rPr>
      </w:pPr>
      <w:bookmarkStart w:id="17" w:name="bookmark20"/>
      <w:bookmarkEnd w:id="17"/>
      <w:r>
        <w:rPr>
          <w:rFonts w:hint="eastAsia" w:ascii="楷体_GB2312" w:hAnsi="楷体_GB2312" w:eastAsia="楷体_GB2312" w:cs="楷体_GB2312"/>
          <w:color w:val="000000" w:themeColor="text1"/>
          <w:sz w:val="32"/>
          <w:szCs w:val="32"/>
          <w:lang w:val="en-US" w:eastAsia="zh-CN" w:bidi="zh-CN"/>
        </w:rPr>
        <w:t>3.</w:t>
      </w:r>
      <w:r>
        <w:rPr>
          <w:rFonts w:hint="eastAsia" w:ascii="楷体_GB2312" w:hAnsi="楷体_GB2312" w:eastAsia="楷体_GB2312" w:cs="楷体_GB2312"/>
          <w:color w:val="000000" w:themeColor="text1"/>
          <w:sz w:val="32"/>
          <w:szCs w:val="32"/>
          <w:lang w:val="zh-CN" w:eastAsia="zh-CN" w:bidi="zh-CN"/>
        </w:rPr>
        <w:t>提供</w:t>
      </w:r>
      <w:r>
        <w:rPr>
          <w:rFonts w:hint="eastAsia" w:ascii="楷体_GB2312" w:hAnsi="楷体_GB2312" w:eastAsia="楷体_GB2312" w:cs="楷体_GB2312"/>
          <w:color w:val="000000" w:themeColor="text1"/>
          <w:sz w:val="32"/>
          <w:szCs w:val="32"/>
        </w:rPr>
        <w:t>支持。</w:t>
      </w:r>
      <w:r>
        <w:rPr>
          <w:rFonts w:ascii="Times New Roman" w:hAnsi="Times New Roman" w:eastAsia="仿宋_GB2312" w:cs="Times New Roman"/>
          <w:color w:val="000000" w:themeColor="text1"/>
          <w:sz w:val="32"/>
          <w:szCs w:val="32"/>
        </w:rPr>
        <w:t>要主动承接公共服务、参加公益创投，争取政府补贴和社会捐赠，为志愿者参与活动创造条件；要及时总结活动情况，善于发现典型，积极向各级各类媒体投稿报料，并通过新媒体、自媒体开展宣传报道，全面反映活动动态和成果。</w:t>
      </w:r>
    </w:p>
    <w:p>
      <w:pPr>
        <w:pStyle w:val="14"/>
        <w:tabs>
          <w:tab w:val="left" w:pos="1104"/>
        </w:tabs>
        <w:spacing w:after="380" w:line="600" w:lineRule="exact"/>
        <w:ind w:firstLine="640" w:firstLineChars="200"/>
        <w:jc w:val="both"/>
        <w:rPr>
          <w:rFonts w:ascii="仿宋_GB2312" w:hAnsi="仿宋_GB2312" w:eastAsia="仿宋_GB2312" w:cs="仿宋_GB2312"/>
          <w:color w:val="000000" w:themeColor="text1"/>
          <w:sz w:val="32"/>
          <w:szCs w:val="32"/>
          <w:lang w:val="en-US" w:eastAsia="zh-CN"/>
        </w:rPr>
      </w:pPr>
      <w:bookmarkStart w:id="18" w:name="bookmark21"/>
      <w:bookmarkEnd w:id="18"/>
      <w:r>
        <w:rPr>
          <w:rFonts w:hint="eastAsia" w:ascii="楷体_GB2312" w:hAnsi="楷体_GB2312" w:eastAsia="楷体_GB2312" w:cs="楷体_GB2312"/>
          <w:color w:val="000000" w:themeColor="text1"/>
          <w:sz w:val="32"/>
          <w:szCs w:val="32"/>
          <w:lang w:val="en-US" w:eastAsia="zh-CN" w:bidi="zh-CN"/>
        </w:rPr>
        <w:t>4.</w:t>
      </w:r>
      <w:r>
        <w:rPr>
          <w:rFonts w:hint="eastAsia" w:ascii="楷体_GB2312" w:hAnsi="楷体_GB2312" w:eastAsia="楷体_GB2312" w:cs="楷体_GB2312"/>
          <w:color w:val="000000" w:themeColor="text1"/>
          <w:sz w:val="32"/>
          <w:szCs w:val="32"/>
          <w:lang w:val="zh-CN" w:eastAsia="zh-CN" w:bidi="zh-CN"/>
        </w:rPr>
        <w:t>积极</w:t>
      </w:r>
      <w:r>
        <w:rPr>
          <w:rFonts w:hint="eastAsia" w:ascii="楷体_GB2312" w:hAnsi="楷体_GB2312" w:eastAsia="楷体_GB2312" w:cs="楷体_GB2312"/>
          <w:color w:val="000000" w:themeColor="text1"/>
          <w:sz w:val="32"/>
          <w:szCs w:val="32"/>
        </w:rPr>
        <w:t>行动。</w:t>
      </w:r>
      <w:r>
        <w:rPr>
          <w:rFonts w:ascii="Times New Roman" w:hAnsi="Times New Roman" w:eastAsia="仿宋_GB2312" w:cs="Times New Roman"/>
          <w:color w:val="000000" w:themeColor="text1"/>
          <w:sz w:val="32"/>
          <w:szCs w:val="32"/>
        </w:rPr>
        <w:t>广大志愿者要以习近平总书记的殷切期望为动力，积极响应党和人民的号召，踊跃参与新春志愿服务活动，为他人送温暖、为社会作贡献，在全面建成小康社会中展现新时代志愿者的亮丽风采和应有作为。</w:t>
      </w:r>
      <w:bookmarkStart w:id="19" w:name="_GoBack"/>
      <w:bookmarkEnd w:id="19"/>
    </w:p>
    <w:p>
      <w:pPr>
        <w:pStyle w:val="14"/>
        <w:tabs>
          <w:tab w:val="left" w:pos="1104"/>
        </w:tabs>
        <w:spacing w:line="600" w:lineRule="exact"/>
        <w:ind w:firstLine="0"/>
        <w:jc w:val="center"/>
        <w:rPr>
          <w:rFonts w:ascii="仿宋_GB2312" w:hAnsi="仿宋_GB2312" w:eastAsia="仿宋_GB2312" w:cs="仿宋_GB2312"/>
          <w:color w:val="000000" w:themeColor="text1"/>
          <w:sz w:val="32"/>
          <w:szCs w:val="32"/>
          <w:lang w:val="en-US" w:eastAsia="zh-CN"/>
        </w:rPr>
      </w:pPr>
      <w:r>
        <w:rPr>
          <w:rFonts w:hint="eastAsia" w:ascii="仿宋_GB2312" w:hAnsi="仿宋_GB2312" w:eastAsia="仿宋_GB2312" w:cs="仿宋_GB2312"/>
          <w:color w:val="000000" w:themeColor="text1"/>
          <w:sz w:val="32"/>
          <w:szCs w:val="32"/>
          <w:lang w:val="en-US" w:eastAsia="zh-CN"/>
        </w:rPr>
        <w:t xml:space="preserve">                            临沂市文明办</w:t>
      </w:r>
    </w:p>
    <w:p>
      <w:pPr>
        <w:pStyle w:val="14"/>
        <w:tabs>
          <w:tab w:val="left" w:pos="1104"/>
        </w:tabs>
        <w:spacing w:line="600" w:lineRule="exact"/>
        <w:ind w:firstLine="0"/>
        <w:jc w:val="center"/>
        <w:rPr>
          <w:rFonts w:ascii="仿宋_GB2312" w:hAnsi="仿宋_GB2312" w:eastAsia="仿宋_GB2312" w:cs="仿宋_GB2312"/>
          <w:color w:val="000000" w:themeColor="text1"/>
          <w:sz w:val="32"/>
          <w:szCs w:val="32"/>
          <w:lang w:val="en-US" w:eastAsia="zh-CN"/>
        </w:rPr>
      </w:pPr>
      <w:r>
        <w:rPr>
          <w:rFonts w:hint="eastAsia" w:ascii="仿宋_GB2312" w:hAnsi="仿宋_GB2312" w:eastAsia="仿宋_GB2312" w:cs="仿宋_GB2312"/>
          <w:color w:val="000000" w:themeColor="text1"/>
          <w:sz w:val="32"/>
          <w:szCs w:val="32"/>
          <w:lang w:val="en-US" w:eastAsia="zh-CN"/>
        </w:rPr>
        <w:t xml:space="preserve">                             2020年1月14日</w:t>
      </w:r>
    </w:p>
    <w:p>
      <w:pPr>
        <w:jc w:val="center"/>
        <w:rPr>
          <w:sz w:val="2"/>
          <w:szCs w:val="2"/>
        </w:rPr>
      </w:pPr>
    </w:p>
    <w:p>
      <w:pPr>
        <w:spacing w:line="600" w:lineRule="exact"/>
        <w:jc w:val="center"/>
        <w:rPr>
          <w:rFonts w:hint="default" w:ascii="Times New Roman" w:hAnsi="Times New Roman" w:cs="Times New Roman"/>
          <w:sz w:val="2"/>
          <w:szCs w:val="2"/>
        </w:rPr>
      </w:pPr>
    </w:p>
    <w:p>
      <w:pPr>
        <w:spacing w:line="600" w:lineRule="exact"/>
        <w:jc w:val="center"/>
        <w:rPr>
          <w:rFonts w:hint="default" w:ascii="Times New Roman" w:hAnsi="Times New Roman" w:cs="Times New Roman"/>
          <w:sz w:val="2"/>
          <w:szCs w:val="2"/>
        </w:rPr>
      </w:pPr>
    </w:p>
    <w:p>
      <w:pPr>
        <w:spacing w:line="600" w:lineRule="exact"/>
        <w:jc w:val="center"/>
        <w:rPr>
          <w:rFonts w:hint="default" w:ascii="Times New Roman" w:hAnsi="Times New Roman" w:cs="Times New Roman"/>
          <w:sz w:val="2"/>
          <w:szCs w:val="2"/>
        </w:rPr>
      </w:pPr>
    </w:p>
    <w:p>
      <w:pPr>
        <w:spacing w:line="600" w:lineRule="exact"/>
        <w:jc w:val="center"/>
        <w:rPr>
          <w:rFonts w:hint="default" w:ascii="Times New Roman" w:hAnsi="Times New Roman" w:cs="Times New Roman"/>
          <w:sz w:val="2"/>
          <w:szCs w:val="2"/>
        </w:rPr>
      </w:pPr>
    </w:p>
    <w:p>
      <w:pPr>
        <w:spacing w:line="600" w:lineRule="exact"/>
        <w:jc w:val="center"/>
        <w:rPr>
          <w:rFonts w:hint="default" w:ascii="Times New Roman" w:hAnsi="Times New Roman" w:cs="Times New Roman"/>
          <w:sz w:val="2"/>
          <w:szCs w:val="2"/>
        </w:rPr>
      </w:pPr>
    </w:p>
    <w:p>
      <w:pPr>
        <w:spacing w:line="600" w:lineRule="exact"/>
        <w:jc w:val="center"/>
        <w:rPr>
          <w:rFonts w:hint="default" w:ascii="Times New Roman" w:hAnsi="Times New Roman" w:cs="Times New Roman"/>
          <w:sz w:val="2"/>
          <w:szCs w:val="2"/>
        </w:rPr>
      </w:pPr>
    </w:p>
    <w:p>
      <w:pPr>
        <w:spacing w:line="600" w:lineRule="exact"/>
        <w:jc w:val="center"/>
        <w:rPr>
          <w:rFonts w:hint="default" w:ascii="Times New Roman" w:hAnsi="Times New Roman" w:cs="Times New Roman"/>
          <w:sz w:val="2"/>
          <w:szCs w:val="2"/>
        </w:rPr>
      </w:pPr>
    </w:p>
    <w:p>
      <w:pPr>
        <w:spacing w:line="600" w:lineRule="exact"/>
        <w:jc w:val="center"/>
        <w:rPr>
          <w:rFonts w:hint="default" w:ascii="Times New Roman" w:hAnsi="Times New Roman" w:cs="Times New Roman"/>
          <w:sz w:val="2"/>
          <w:szCs w:val="2"/>
        </w:rPr>
      </w:pPr>
    </w:p>
    <w:p>
      <w:pPr>
        <w:spacing w:line="600" w:lineRule="exact"/>
        <w:jc w:val="center"/>
        <w:rPr>
          <w:rFonts w:hint="default" w:ascii="Times New Roman" w:hAnsi="Times New Roman" w:cs="Times New Roman"/>
          <w:sz w:val="2"/>
          <w:szCs w:val="2"/>
        </w:rPr>
      </w:pPr>
    </w:p>
    <w:p>
      <w:pPr>
        <w:spacing w:line="600" w:lineRule="exact"/>
        <w:jc w:val="center"/>
        <w:rPr>
          <w:rFonts w:hint="default" w:ascii="Times New Roman" w:hAnsi="Times New Roman" w:cs="Times New Roman"/>
          <w:sz w:val="2"/>
          <w:szCs w:val="2"/>
        </w:rPr>
      </w:pPr>
    </w:p>
    <w:p>
      <w:pPr>
        <w:spacing w:line="600" w:lineRule="exact"/>
        <w:jc w:val="center"/>
        <w:rPr>
          <w:rFonts w:hint="default" w:ascii="Times New Roman" w:hAnsi="Times New Roman" w:cs="Times New Roman"/>
          <w:sz w:val="2"/>
          <w:szCs w:val="2"/>
        </w:rPr>
      </w:pPr>
    </w:p>
    <w:p>
      <w:pPr>
        <w:spacing w:line="600" w:lineRule="exact"/>
        <w:jc w:val="center"/>
        <w:rPr>
          <w:rFonts w:hint="default" w:ascii="Times New Roman" w:hAnsi="Times New Roman" w:cs="Times New Roman"/>
          <w:sz w:val="2"/>
          <w:szCs w:val="2"/>
        </w:rPr>
      </w:pPr>
    </w:p>
    <w:p>
      <w:pPr>
        <w:spacing w:line="600" w:lineRule="exact"/>
        <w:jc w:val="center"/>
        <w:rPr>
          <w:rFonts w:hint="default" w:ascii="Times New Roman" w:hAnsi="Times New Roman" w:cs="Times New Roman"/>
          <w:sz w:val="2"/>
          <w:szCs w:val="2"/>
        </w:rPr>
      </w:pPr>
    </w:p>
    <w:p>
      <w:pPr>
        <w:spacing w:line="600" w:lineRule="exact"/>
        <w:jc w:val="center"/>
        <w:rPr>
          <w:rFonts w:hint="default" w:ascii="Times New Roman" w:hAnsi="Times New Roman" w:cs="Times New Roman"/>
          <w:sz w:val="2"/>
          <w:szCs w:val="2"/>
        </w:rPr>
      </w:pPr>
    </w:p>
    <w:p>
      <w:pPr>
        <w:spacing w:line="600" w:lineRule="exact"/>
        <w:jc w:val="center"/>
        <w:rPr>
          <w:rFonts w:hint="default" w:ascii="Times New Roman" w:hAnsi="Times New Roman" w:cs="Times New Roman"/>
          <w:sz w:val="2"/>
          <w:szCs w:val="2"/>
        </w:rPr>
      </w:pPr>
    </w:p>
    <w:p>
      <w:pPr>
        <w:spacing w:line="600" w:lineRule="exact"/>
        <w:jc w:val="center"/>
        <w:rPr>
          <w:rFonts w:hint="default" w:ascii="Times New Roman" w:hAnsi="Times New Roman" w:cs="Times New Roman"/>
          <w:sz w:val="2"/>
          <w:szCs w:val="2"/>
        </w:rPr>
      </w:pPr>
    </w:p>
    <w:p>
      <w:pPr>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default" w:ascii="Times New Roman" w:hAnsi="Times New Roman" w:cs="Times New Roman"/>
          <w:sz w:val="2"/>
          <w:szCs w:val="2"/>
        </w:rPr>
      </w:pPr>
    </w:p>
    <w:p>
      <w:pPr>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default" w:ascii="Times New Roman" w:hAnsi="Times New Roman" w:cs="Times New Roman"/>
          <w:sz w:val="2"/>
          <w:szCs w:val="2"/>
        </w:rPr>
      </w:pPr>
    </w:p>
    <w:p>
      <w:pPr>
        <w:spacing w:line="600" w:lineRule="exact"/>
        <w:jc w:val="center"/>
        <w:rPr>
          <w:rFonts w:hint="default" w:ascii="Times New Roman" w:hAnsi="Times New Roman" w:cs="Times New Roman"/>
          <w:sz w:val="2"/>
          <w:szCs w:val="2"/>
        </w:rPr>
      </w:pPr>
    </w:p>
    <w:p>
      <w:pPr>
        <w:tabs>
          <w:tab w:val="left" w:pos="540"/>
        </w:tabs>
        <w:autoSpaceDN w:val="0"/>
        <w:spacing w:line="620" w:lineRule="exact"/>
        <w:ind w:firstLine="640" w:firstLineChars="200"/>
        <w:rPr>
          <w:rFonts w:hint="default" w:ascii="Times New Roman" w:hAnsi="Times New Roman" w:eastAsia="仿宋_GB2312" w:cs="Times New Roman"/>
          <w:color w:val="000000"/>
          <w:sz w:val="32"/>
          <w:szCs w:val="32"/>
          <w:shd w:val="clear" w:color="auto" w:fill="FFFFFF"/>
        </w:rPr>
      </w:pPr>
    </w:p>
    <w:p>
      <w:pPr>
        <w:spacing w:line="600" w:lineRule="exact"/>
        <w:ind w:firstLine="140" w:firstLineChars="50"/>
        <w:jc w:val="center"/>
        <w:rPr>
          <w:rFonts w:hint="default" w:ascii="Times New Roman" w:hAnsi="Times New Roman" w:eastAsia="仿宋_GB2312" w:cs="Times New Roman"/>
          <w:sz w:val="28"/>
          <w:szCs w:val="28"/>
        </w:rPr>
      </w:pPr>
      <w:r>
        <w:rPr>
          <w:rFonts w:hint="default" w:ascii="Times New Roman" w:hAnsi="Times New Roman" w:eastAsia="仿宋_GB2312" w:cs="Times New Roman"/>
          <w:bCs/>
          <w:sz w:val="28"/>
          <w:szCs w:val="28"/>
        </w:rPr>
        <w:pict>
          <v:line id="Line 5" o:spid="_x0000_s2052" o:spt="20" style="position:absolute;left:0pt;margin-left:0pt;margin-top:2.45pt;height:0pt;width:441pt;z-index:251660288;mso-width-relative:page;mso-height-relative:page;" filled="f" stroked="t" coordsize="21600,21600" o:gfxdata="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LCtHpNMAAAAEAQAADwAAAAAAAAABACAAAAAiAAAAZHJzL2Rvd25yZXYueG1sUEsB&#10;AhQAFAAAAAgAh07iQILpanvBAQAAjAMAAA4AAAAAAAAAAQAgAAAAIgEAAGRycy9lMm9Eb2MueG1s&#10;UEsFBgAAAAAGAAYAWQEAAFUFAAAAAA==&#10;">
            <v:path arrowok="t"/>
            <v:fill on="f" focussize="0,0"/>
            <v:stroke weight="1.25pt" joinstyle="round"/>
            <v:imagedata o:title=""/>
            <o:lock v:ext="edit" aspectratio="f"/>
          </v:line>
        </w:pict>
      </w:r>
      <w:r>
        <w:rPr>
          <w:rFonts w:hint="default" w:ascii="Times New Roman" w:hAnsi="Times New Roman" w:eastAsia="仿宋_GB2312" w:cs="Times New Roman"/>
          <w:bCs/>
          <w:sz w:val="28"/>
          <w:szCs w:val="28"/>
        </w:rPr>
        <w:t xml:space="preserve">临沂市精神文明建设委员会办公室       </w:t>
      </w:r>
      <w:r>
        <w:rPr>
          <w:rFonts w:hint="default" w:ascii="Times New Roman" w:hAnsi="Times New Roman" w:eastAsia="仿宋_GB2312" w:cs="Times New Roman"/>
          <w:bCs/>
          <w:sz w:val="28"/>
          <w:szCs w:val="28"/>
          <w:lang w:val="en-US" w:eastAsia="zh-CN"/>
        </w:rPr>
        <w:t xml:space="preserve">            </w:t>
      </w:r>
      <w:r>
        <w:rPr>
          <w:rFonts w:hint="default" w:ascii="Times New Roman" w:hAnsi="Times New Roman" w:eastAsia="仿宋_GB2312" w:cs="Times New Roman"/>
          <w:bCs/>
          <w:sz w:val="28"/>
          <w:szCs w:val="28"/>
        </w:rPr>
        <w:t xml:space="preserve">    </w:t>
      </w:r>
      <w:r>
        <w:rPr>
          <w:rFonts w:hint="default" w:ascii="Times New Roman" w:hAnsi="Times New Roman" w:eastAsia="仿宋_GB2312" w:cs="Times New Roman"/>
          <w:sz w:val="28"/>
          <w:szCs w:val="28"/>
        </w:rPr>
        <w:t>20</w:t>
      </w:r>
      <w:r>
        <w:rPr>
          <w:rFonts w:hint="default" w:ascii="Times New Roman" w:hAnsi="Times New Roman" w:eastAsia="仿宋_GB2312" w:cs="Times New Roman"/>
          <w:sz w:val="28"/>
          <w:szCs w:val="28"/>
          <w:lang w:val="en-US" w:eastAsia="zh-CN"/>
        </w:rPr>
        <w:t>20</w:t>
      </w:r>
      <w:r>
        <w:rPr>
          <w:rFonts w:hint="default" w:ascii="Times New Roman" w:hAnsi="Times New Roman" w:eastAsia="仿宋_GB2312" w:cs="Times New Roman"/>
          <w:sz w:val="28"/>
          <w:szCs w:val="28"/>
        </w:rPr>
        <w:t>年</w:t>
      </w:r>
      <w:r>
        <w:rPr>
          <w:rFonts w:hint="default" w:ascii="Times New Roman" w:hAnsi="Times New Roman" w:eastAsia="仿宋_GB2312" w:cs="Times New Roman"/>
          <w:sz w:val="28"/>
          <w:szCs w:val="28"/>
          <w:lang w:val="en-US" w:eastAsia="zh-CN"/>
        </w:rPr>
        <w:t>1</w:t>
      </w:r>
      <w:r>
        <w:rPr>
          <w:rFonts w:hint="default" w:ascii="Times New Roman" w:hAnsi="Times New Roman" w:eastAsia="仿宋_GB2312" w:cs="Times New Roman"/>
          <w:sz w:val="28"/>
          <w:szCs w:val="28"/>
        </w:rPr>
        <w:t>月</w:t>
      </w:r>
      <w:r>
        <w:rPr>
          <w:rFonts w:hint="default" w:ascii="Times New Roman" w:hAnsi="Times New Roman" w:eastAsia="仿宋_GB2312" w:cs="Times New Roman"/>
          <w:sz w:val="28"/>
          <w:szCs w:val="28"/>
          <w:lang w:val="en-US" w:eastAsia="zh-CN"/>
        </w:rPr>
        <w:t>14</w:t>
      </w:r>
      <w:r>
        <w:rPr>
          <w:rFonts w:hint="default" w:ascii="Times New Roman" w:hAnsi="Times New Roman" w:eastAsia="仿宋_GB2312" w:cs="Times New Roman"/>
          <w:sz w:val="28"/>
          <w:szCs w:val="28"/>
        </w:rPr>
        <w:t>日印发</w:t>
      </w:r>
    </w:p>
    <w:p>
      <w:pPr>
        <w:spacing w:line="600" w:lineRule="exact"/>
        <w:ind w:right="-81"/>
        <w:rPr>
          <w:rFonts w:hint="default" w:ascii="Times New Roman" w:hAnsi="Times New Roman" w:cs="Times New Roman"/>
          <w:sz w:val="2"/>
          <w:szCs w:val="2"/>
        </w:rPr>
      </w:pPr>
      <w:r>
        <w:rPr>
          <w:rFonts w:hint="default" w:ascii="Times New Roman" w:hAnsi="Times New Roman" w:eastAsia="仿宋_GB2312" w:cs="Times New Roman"/>
          <w:bCs/>
          <w:sz w:val="32"/>
        </w:rPr>
        <w:pict>
          <v:line id="Line 6" o:spid="_x0000_s2053" o:spt="20" style="position:absolute;left:0pt;margin-left:0.6pt;margin-top:4.95pt;height:0pt;width:441pt;z-index:251661312;mso-width-relative:page;mso-height-relative:page;" filled="f" stroked="t" coordsize="21600,21600" o:gfxdata="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J42w/tMAAAAFAQAADwAAAAAAAAABACAAAAAiAAAAZHJzL2Rvd25yZXYueG1sUEsB&#10;AhQAFAAAAAgAh07iQNAgvBbBAQAAjAMAAA4AAAAAAAAAAQAgAAAAIgEAAGRycy9lMm9Eb2MueG1s&#10;UEsFBgAAAAAGAAYAWQEAAFUFAAAAAA==&#10;">
            <v:path arrowok="t"/>
            <v:fill on="f" focussize="0,0"/>
            <v:stroke weight="1.25pt" joinstyle="round"/>
            <v:imagedata o:title=""/>
            <o:lock v:ext="edit" aspectratio="f"/>
          </v:line>
        </w:pict>
      </w:r>
      <w:r>
        <w:rPr>
          <w:rFonts w:hint="default" w:ascii="Times New Roman" w:hAnsi="Times New Roman" w:eastAsia="仿宋_GB2312" w:cs="Times New Roman"/>
          <w:sz w:val="32"/>
        </w:rPr>
        <w:t xml:space="preserve">                        </w:t>
      </w:r>
      <w:r>
        <w:rPr>
          <w:rFonts w:hint="default" w:ascii="Times New Roman" w:hAnsi="Times New Roman" w:eastAsia="仿宋_GB2312" w:cs="Times New Roman"/>
          <w:sz w:val="32"/>
          <w:lang w:val="en-US" w:eastAsia="zh-CN"/>
        </w:rPr>
        <w:t xml:space="preserve">                           </w:t>
      </w:r>
      <w:r>
        <w:rPr>
          <w:rFonts w:hint="default" w:ascii="Times New Roman" w:hAnsi="Times New Roman" w:eastAsia="仿宋_GB2312" w:cs="Times New Roman"/>
          <w:sz w:val="32"/>
        </w:rPr>
        <w:t>　　　　　　　 （</w:t>
      </w:r>
      <w:r>
        <w:rPr>
          <w:rFonts w:hint="default" w:ascii="Times New Roman" w:hAnsi="Times New Roman" w:eastAsia="仿宋_GB2312" w:cs="Times New Roman"/>
          <w:bCs/>
          <w:sz w:val="28"/>
          <w:szCs w:val="28"/>
        </w:rPr>
        <w:t>共印50份）</w:t>
      </w:r>
    </w:p>
    <w:sectPr>
      <w:footerReference r:id="rId6" w:type="first"/>
      <w:footerReference r:id="rId5" w:type="default"/>
      <w:pgSz w:w="11900" w:h="16840"/>
      <w:pgMar w:top="1701" w:right="1531" w:bottom="1417" w:left="1531" w:header="850" w:footer="992" w:gutter="0"/>
      <w:pgNumType w:fmt="numberInDash" w:start="1"/>
      <w:cols w:space="0" w:num="1"/>
      <w:rtlGutter w:val="0"/>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文星标宋">
    <w:panose1 w:val="0201060900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4"/>
      </w:rPr>
      <w:pict>
        <v:shape id="_x0000_s3074" o:spid="_x0000_s3074" o:spt="202" type="#_x0000_t202" style="position:absolute;left:0pt;margin-top:0pt;height:144pt;width:144pt;mso-position-horizontal:outside;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2"/>
                  <w:rPr>
                    <w:rFonts w:hint="eastAsia" w:eastAsia="宋体"/>
                    <w:lang w:eastAsia="zh-CN"/>
                  </w:rPr>
                </w:pPr>
                <w:r>
                  <w:rPr>
                    <w:rFonts w:hint="eastAsia" w:asciiTheme="minorEastAsia" w:hAnsiTheme="minorEastAsia" w:eastAsiaTheme="minorEastAsia" w:cstheme="minorEastAsia"/>
                    <w:sz w:val="24"/>
                    <w:szCs w:val="24"/>
                    <w:lang w:eastAsia="zh-CN"/>
                  </w:rPr>
                  <w:fldChar w:fldCharType="begin"/>
                </w:r>
                <w:r>
                  <w:rPr>
                    <w:rFonts w:hint="eastAsia" w:asciiTheme="minorEastAsia" w:hAnsiTheme="minorEastAsia" w:eastAsiaTheme="minorEastAsia" w:cstheme="minorEastAsia"/>
                    <w:sz w:val="24"/>
                    <w:szCs w:val="24"/>
                    <w:lang w:eastAsia="zh-CN"/>
                  </w:rPr>
                  <w:instrText xml:space="preserve"> PAGE  \* MERGEFORMAT </w:instrText>
                </w:r>
                <w:r>
                  <w:rPr>
                    <w:rFonts w:hint="eastAsia" w:asciiTheme="minorEastAsia" w:hAnsiTheme="minorEastAsia" w:eastAsiaTheme="minorEastAsia" w:cstheme="minorEastAsia"/>
                    <w:sz w:val="24"/>
                    <w:szCs w:val="24"/>
                    <w:lang w:eastAsia="zh-CN"/>
                  </w:rPr>
                  <w:fldChar w:fldCharType="separate"/>
                </w:r>
                <w:r>
                  <w:rPr>
                    <w:rFonts w:hint="eastAsia" w:asciiTheme="minorEastAsia" w:hAnsiTheme="minorEastAsia" w:eastAsiaTheme="minorEastAsia" w:cstheme="minorEastAsia"/>
                    <w:sz w:val="24"/>
                    <w:szCs w:val="24"/>
                    <w:lang w:eastAsia="zh-CN"/>
                  </w:rPr>
                  <w:t>- 1 -</w:t>
                </w:r>
                <w:r>
                  <w:rPr>
                    <w:rFonts w:hint="eastAsia" w:asciiTheme="minorEastAsia" w:hAnsiTheme="minorEastAsia" w:eastAsiaTheme="minorEastAsia" w:cstheme="minorEastAsia"/>
                    <w:sz w:val="24"/>
                    <w:szCs w:val="24"/>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r>
      <w:rPr>
        <w:lang w:eastAsia="zh-CN"/>
      </w:rPr>
      <w:pict>
        <v:shape id="Shape 4" o:spid="_x0000_s3073" o:spt="202" type="#_x0000_t202" style="position:absolute;left:0pt;margin-left:289.1pt;margin-top:770.45pt;height:5.75pt;width:3.25pt;mso-position-horizontal-relative:page;mso-position-vertical-relative:page;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10"/>
                  <w:rPr>
                    <w:sz w:val="17"/>
                    <w:szCs w:val="17"/>
                  </w:rPr>
                </w:pPr>
                <w:r>
                  <w:fldChar w:fldCharType="begin"/>
                </w:r>
                <w:r>
                  <w:instrText xml:space="preserve"> PAGE \* MERGEFORMAT </w:instrText>
                </w:r>
                <w:r>
                  <w:fldChar w:fldCharType="separate"/>
                </w:r>
                <w:r>
                  <w:rPr>
                    <w:sz w:val="17"/>
                    <w:szCs w:val="17"/>
                  </w:rPr>
                  <w:t>1</w:t>
                </w:r>
                <w:r>
                  <w:rPr>
                    <w:sz w:val="17"/>
                    <w:szCs w:val="17"/>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oNotHyphenateCaps/>
  <w:drawingGridHorizontalSpacing w:val="181"/>
  <w:drawingGridVerticalSpacing w:val="181"/>
  <w:characterSpacingControl w:val="compressPunctuation"/>
  <w:noLineBreaksAfter w:lang="zh-CN" w:val="$([{£¥·‘“〈《「『【〔〖〝﹙﹛﹝＄（．［｛￡￥"/>
  <w:noLineBreaksBefore w:lang="zh-CN" w:val="!%),.:;&gt;?]}¢¨°·ˇˉ―‖’”…‰′″›℃∶、。〃〉》」』】〕〗〞︶︺︾﹀﹄﹚﹜﹞！＂％＇），．：；？］｀｜｝～￠"/>
  <w:doNotValidateAgainstSchema/>
  <w:doNotDemarcateInvalidXml/>
  <w:hdrShapeDefaults>
    <o:shapelayout v:ext="edit">
      <o:idmap v:ext="edit" data="3"/>
    </o:shapelayout>
  </w:hdrShapeDefaults>
  <w:footnotePr>
    <w:footnote w:id="0"/>
    <w:footnote w:id="1"/>
  </w:footnotePr>
  <w:endnotePr>
    <w:endnote w:id="0"/>
    <w:endnote w:id="1"/>
  </w:endnotePr>
  <w:compat>
    <w:doNotExpandShiftReturn/>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71763"/>
    <w:rsid w:val="00037F8B"/>
    <w:rsid w:val="002253D7"/>
    <w:rsid w:val="005C0EAE"/>
    <w:rsid w:val="00B61C71"/>
    <w:rsid w:val="00D21363"/>
    <w:rsid w:val="00E07EA9"/>
    <w:rsid w:val="00F52DB4"/>
    <w:rsid w:val="00F71763"/>
    <w:rsid w:val="00FA2D12"/>
    <w:rsid w:val="0E1B6569"/>
    <w:rsid w:val="0EC54214"/>
    <w:rsid w:val="11714A2E"/>
    <w:rsid w:val="120E5652"/>
    <w:rsid w:val="1BCB556E"/>
    <w:rsid w:val="23060653"/>
    <w:rsid w:val="23174CEF"/>
    <w:rsid w:val="25AA5A42"/>
    <w:rsid w:val="2AFB0716"/>
    <w:rsid w:val="2F8F2D81"/>
    <w:rsid w:val="38E8063B"/>
    <w:rsid w:val="41181845"/>
    <w:rsid w:val="4C0D6E33"/>
    <w:rsid w:val="51FF60BE"/>
    <w:rsid w:val="61DD6BD2"/>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Times New Roma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宋体" w:cs="Times New Roman"/>
      <w:color w:val="000000"/>
      <w:kern w:val="0"/>
      <w:sz w:val="24"/>
      <w:szCs w:val="24"/>
      <w:lang w:val="en-US" w:eastAsia="en-US" w:bidi="ar-SA"/>
    </w:rPr>
  </w:style>
  <w:style w:type="character" w:default="1" w:styleId="5">
    <w:name w:val="Default Paragraph Font"/>
    <w:semiHidden/>
    <w:uiPriority w:val="99"/>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semiHidden/>
    <w:unhideWhenUsed/>
    <w:uiPriority w:val="99"/>
    <w:pPr>
      <w:tabs>
        <w:tab w:val="center" w:pos="4153"/>
        <w:tab w:val="right" w:pos="8306"/>
      </w:tabs>
      <w:snapToGrid w:val="0"/>
      <w:jc w:val="left"/>
    </w:pPr>
    <w:rPr>
      <w:sz w:val="18"/>
    </w:rPr>
  </w:style>
  <w:style w:type="paragraph" w:styleId="3">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page number"/>
    <w:basedOn w:val="5"/>
    <w:qFormat/>
    <w:uiPriority w:val="0"/>
  </w:style>
  <w:style w:type="character" w:customStyle="1" w:styleId="7">
    <w:name w:val="Heading #1|1_"/>
    <w:basedOn w:val="5"/>
    <w:link w:val="8"/>
    <w:locked/>
    <w:uiPriority w:val="99"/>
    <w:rPr>
      <w:rFonts w:ascii="宋体" w:hAnsi="宋体" w:eastAsia="宋体" w:cs="宋体"/>
      <w:color w:val="E27D7D"/>
      <w:sz w:val="64"/>
      <w:szCs w:val="64"/>
      <w:u w:val="none"/>
      <w:shd w:val="clear" w:color="auto" w:fill="auto"/>
      <w:lang w:val="zh-TW" w:eastAsia="zh-TW"/>
    </w:rPr>
  </w:style>
  <w:style w:type="paragraph" w:customStyle="1" w:styleId="8">
    <w:name w:val="Heading #1|1"/>
    <w:basedOn w:val="1"/>
    <w:link w:val="7"/>
    <w:uiPriority w:val="99"/>
    <w:pPr>
      <w:spacing w:before="440" w:after="1360"/>
      <w:jc w:val="center"/>
      <w:outlineLvl w:val="0"/>
    </w:pPr>
    <w:rPr>
      <w:rFonts w:ascii="宋体" w:hAnsi="宋体" w:cs="宋体"/>
      <w:color w:val="E27D7D"/>
      <w:sz w:val="64"/>
      <w:szCs w:val="64"/>
      <w:lang w:val="zh-TW" w:eastAsia="zh-TW"/>
    </w:rPr>
  </w:style>
  <w:style w:type="character" w:customStyle="1" w:styleId="9">
    <w:name w:val="Header or footer|2_"/>
    <w:basedOn w:val="5"/>
    <w:link w:val="10"/>
    <w:locked/>
    <w:uiPriority w:val="99"/>
    <w:rPr>
      <w:sz w:val="20"/>
      <w:szCs w:val="20"/>
      <w:u w:val="none"/>
      <w:shd w:val="clear" w:color="auto" w:fill="auto"/>
      <w:lang w:val="zh-TW" w:eastAsia="zh-TW"/>
    </w:rPr>
  </w:style>
  <w:style w:type="paragraph" w:customStyle="1" w:styleId="10">
    <w:name w:val="Header or footer|2"/>
    <w:basedOn w:val="1"/>
    <w:link w:val="9"/>
    <w:uiPriority w:val="99"/>
    <w:rPr>
      <w:sz w:val="20"/>
      <w:szCs w:val="20"/>
      <w:lang w:val="zh-TW" w:eastAsia="zh-TW"/>
    </w:rPr>
  </w:style>
  <w:style w:type="character" w:customStyle="1" w:styleId="11">
    <w:name w:val="Heading #2|1_"/>
    <w:basedOn w:val="5"/>
    <w:link w:val="12"/>
    <w:locked/>
    <w:uiPriority w:val="99"/>
    <w:rPr>
      <w:rFonts w:ascii="宋体" w:hAnsi="宋体" w:eastAsia="宋体" w:cs="宋体"/>
      <w:sz w:val="42"/>
      <w:szCs w:val="42"/>
      <w:u w:val="none"/>
      <w:shd w:val="clear" w:color="auto" w:fill="auto"/>
      <w:lang w:val="zh-TW" w:eastAsia="zh-TW"/>
    </w:rPr>
  </w:style>
  <w:style w:type="paragraph" w:customStyle="1" w:styleId="12">
    <w:name w:val="Heading #2|1"/>
    <w:basedOn w:val="1"/>
    <w:link w:val="11"/>
    <w:uiPriority w:val="99"/>
    <w:pPr>
      <w:spacing w:after="560" w:line="598" w:lineRule="exact"/>
      <w:jc w:val="center"/>
      <w:outlineLvl w:val="1"/>
    </w:pPr>
    <w:rPr>
      <w:rFonts w:ascii="宋体" w:hAnsi="宋体" w:cs="宋体"/>
      <w:sz w:val="42"/>
      <w:szCs w:val="42"/>
      <w:lang w:val="zh-TW" w:eastAsia="zh-TW"/>
    </w:rPr>
  </w:style>
  <w:style w:type="character" w:customStyle="1" w:styleId="13">
    <w:name w:val="Body text|1_"/>
    <w:basedOn w:val="5"/>
    <w:link w:val="14"/>
    <w:locked/>
    <w:uiPriority w:val="99"/>
    <w:rPr>
      <w:rFonts w:ascii="宋体" w:hAnsi="宋体" w:eastAsia="宋体" w:cs="宋体"/>
      <w:sz w:val="34"/>
      <w:szCs w:val="34"/>
      <w:u w:val="none"/>
      <w:shd w:val="clear" w:color="auto" w:fill="auto"/>
      <w:lang w:val="zh-TW" w:eastAsia="zh-TW"/>
    </w:rPr>
  </w:style>
  <w:style w:type="paragraph" w:customStyle="1" w:styleId="14">
    <w:name w:val="Body text|1"/>
    <w:basedOn w:val="1"/>
    <w:link w:val="13"/>
    <w:uiPriority w:val="99"/>
    <w:pPr>
      <w:spacing w:line="372" w:lineRule="auto"/>
      <w:ind w:firstLine="400"/>
    </w:pPr>
    <w:rPr>
      <w:rFonts w:ascii="宋体" w:hAnsi="宋体" w:cs="宋体"/>
      <w:sz w:val="34"/>
      <w:szCs w:val="34"/>
      <w:lang w:val="zh-TW" w:eastAsia="zh-TW"/>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4" textRotate="1"/>
    <customShpInfo spid="_x0000_s3073"/>
    <customShpInfo spid="_x0000_s2051"/>
    <customShpInfo spid="_x0000_s2052"/>
    <customShpInfo spid="_x0000_s205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Microsoft</Company>
  <Pages>5</Pages>
  <Words>383</Words>
  <Characters>2185</Characters>
  <Lines>0</Lines>
  <Paragraphs>0</Paragraphs>
  <TotalTime>1</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2020-01-13T07:05:00Z</dcterms:created>
  <dc:creator>安静</dc:creator>
  <cp:lastModifiedBy>wang</cp:lastModifiedBy>
  <cp:lastPrinted>2020-01-15T03:24:00Z</cp:lastPrinted>
  <dcterms:modified xsi:type="dcterms:W3CDTF">2020-01-17T01:15:06Z</dcterms:modified>
  <dc:title>img08579.pdf</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y fmtid="{D5CDD505-2E9C-101B-9397-08002B2CF9AE}" pid="3" name="_DocHome">
    <vt:i4>-56502649</vt:i4>
  </property>
</Properties>
</file>